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  <w:highlight w:val="none"/>
        </w:rPr>
        <w:t>２</w:t>
      </w:r>
      <w:r>
        <w:rPr>
          <w:rFonts w:hint="eastAsia" w:ascii="ＭＳ 明朝" w:hAnsi="ＭＳ 明朝" w:eastAsia="ＭＳ 明朝"/>
          <w:sz w:val="22"/>
        </w:rPr>
        <w:t>号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bookmarkStart w:id="0" w:name="_heading=h.gjdgxs"/>
      <w:bookmarkEnd w:id="0"/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阿波市長　あて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4"/>
        </w:rPr>
        <w:t>暴力団等の排除に関する誓約書兼同意書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right="1050" w:rightChars="500" w:firstLine="2640" w:firstLineChars="1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（申請者）</w:t>
      </w:r>
    </w:p>
    <w:p>
      <w:pPr>
        <w:pStyle w:val="0"/>
        <w:ind w:right="210" w:rightChars="10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rightChars="0"/>
        <w:jc w:val="right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法人の所在地</w:t>
      </w:r>
      <w:r>
        <w:rPr>
          <w:rFonts w:hint="eastAsia" w:ascii="ＭＳ 明朝" w:hAnsi="ＭＳ 明朝" w:eastAsia="ＭＳ 明朝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sz w:val="22"/>
          <w:u w:val="single" w:color="auto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sz w:val="22"/>
          <w:u w:val="single" w:color="auto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>法人の名称</w:t>
      </w:r>
      <w:r>
        <w:rPr>
          <w:rFonts w:hint="eastAsia" w:ascii="ＭＳ 明朝" w:hAnsi="ＭＳ 明朝" w:eastAsia="ＭＳ 明朝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sz w:val="22"/>
          <w:u w:val="single" w:color="auto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sz w:val="22"/>
          <w:u w:val="single" w:color="auto"/>
        </w:rPr>
        <w:t>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   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right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代表者の職氏名</w:t>
      </w:r>
      <w:r>
        <w:rPr>
          <w:rFonts w:hint="eastAsia" w:ascii="ＭＳ 明朝" w:hAnsi="ＭＳ 明朝" w:eastAsia="ＭＳ 明朝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 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申請者及び役員等は、下記の事項について誓約します。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rightChars="0" w:hanging="220" w:hanging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申請者は、阿波市暴力団排除条例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平成</w:t>
      </w:r>
      <w:r>
        <w:rPr>
          <w:rFonts w:hint="eastAsia" w:ascii="ＭＳ 明朝" w:hAnsi="ＭＳ 明朝" w:eastAsia="ＭＳ 明朝"/>
          <w:sz w:val="22"/>
        </w:rPr>
        <w:t>24</w:t>
      </w:r>
      <w:r>
        <w:rPr>
          <w:rFonts w:hint="eastAsia" w:ascii="ＭＳ 明朝" w:hAnsi="ＭＳ 明朝" w:eastAsia="ＭＳ 明朝"/>
          <w:sz w:val="22"/>
        </w:rPr>
        <w:t>年条例第</w:t>
      </w:r>
      <w:r>
        <w:rPr>
          <w:rFonts w:hint="eastAsia" w:ascii="ＭＳ 明朝" w:hAnsi="ＭＳ 明朝" w:eastAsia="ＭＳ 明朝"/>
          <w:sz w:val="22"/>
        </w:rPr>
        <w:t>16</w:t>
      </w:r>
      <w:r>
        <w:rPr>
          <w:rFonts w:hint="eastAsia" w:ascii="ＭＳ 明朝" w:hAnsi="ＭＳ 明朝" w:eastAsia="ＭＳ 明朝"/>
          <w:sz w:val="22"/>
        </w:rPr>
        <w:t>号。以下「条例」という。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第２条第１号に規定されている暴力団及び同条第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号に規定されている暴力</w:t>
      </w:r>
    </w:p>
    <w:p>
      <w:pPr>
        <w:pStyle w:val="0"/>
        <w:ind w:left="210" w:leftChars="100" w:right="-134" w:rightChars="-64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団員若しくは同条第３号に規定されている暴力団員等ではありません。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rightChars="0" w:hanging="220" w:hanging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申請者の役員及び事業所の代表者は、条例第２条第２号に規定されている暴力団員及び同条第３号に規定されている暴力団員等ではありません。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right="-134" w:rightChars="-64" w:hanging="220" w:hanging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申請者は、その運営について条例第２条第１号に規定されている暴力団の支配を</w:t>
      </w:r>
    </w:p>
    <w:p>
      <w:pPr>
        <w:pStyle w:val="0"/>
        <w:ind w:left="210" w:leftChars="100" w:right="-134" w:rightChars="-64" w:firstLine="0" w:firstLineChars="0"/>
        <w:jc w:val="left"/>
        <w:rPr>
          <w:rFonts w:hint="eastAsia" w:ascii="ＭＳ 明朝" w:hAnsi="ＭＳ 明朝" w:eastAsia="ＭＳ 明朝"/>
          <w:sz w:val="22"/>
        </w:rPr>
      </w:pPr>
      <w:bookmarkStart w:id="1" w:name="_GoBack"/>
      <w:bookmarkEnd w:id="1"/>
      <w:r>
        <w:rPr>
          <w:rFonts w:hint="eastAsia" w:ascii="ＭＳ 明朝" w:hAnsi="ＭＳ 明朝" w:eastAsia="ＭＳ 明朝"/>
          <w:sz w:val="22"/>
        </w:rPr>
        <w:t>受けません。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rightChars="0" w:hanging="220" w:hanging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暴力団員等であるか否かの確認のため、警察署に対して照会が行われる場合があることに同意し、当該照会に必要な役員等の情報（役職名、氏名、生年月日、性別、住所）を記載した名簿の提出を求められた場合は、指定の期日までに貴市に提出します。</w:t>
      </w:r>
    </w:p>
    <w:sectPr>
      <w:pgSz w:w="11906" w:h="16838"/>
      <w:pgMar w:top="1417" w:right="1701" w:bottom="1701" w:left="1701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0"/>
    <w:uiPriority w:val="0"/>
    <w:pPr>
      <w:keepNext w:val="1"/>
      <w:keepLines w:val="1"/>
      <w:spacing w:before="480" w:beforeLines="0" w:beforeAutospacing="0" w:after="120" w:afterLines="0" w:afterAutospacing="0"/>
      <w:outlineLvl w:val="0"/>
    </w:pPr>
    <w:rPr>
      <w:b w:val="1"/>
      <w:sz w:val="48"/>
    </w:rPr>
  </w:style>
  <w:style w:type="paragraph" w:styleId="2">
    <w:name w:val="heading 2"/>
    <w:basedOn w:val="0"/>
    <w:next w:val="0"/>
    <w:link w:val="0"/>
    <w:uiPriority w:val="0"/>
    <w:pPr>
      <w:keepNext w:val="1"/>
      <w:keepLines w:val="1"/>
      <w:spacing w:before="360" w:beforeLines="0" w:beforeAutospacing="0" w:after="80" w:afterLines="0" w:afterAutospacing="0"/>
      <w:outlineLvl w:val="1"/>
    </w:pPr>
    <w:rPr>
      <w:b w:val="1"/>
      <w:sz w:val="36"/>
    </w:rPr>
  </w:style>
  <w:style w:type="paragraph" w:styleId="3">
    <w:name w:val="heading 3"/>
    <w:basedOn w:val="0"/>
    <w:next w:val="0"/>
    <w:link w:val="0"/>
    <w:uiPriority w:val="0"/>
    <w:pPr>
      <w:keepNext w:val="1"/>
      <w:keepLines w:val="1"/>
      <w:spacing w:before="280" w:beforeLines="0" w:beforeAutospacing="0" w:after="80" w:afterLines="0" w:afterAutospacing="0"/>
      <w:outlineLvl w:val="2"/>
    </w:pPr>
    <w:rPr>
      <w:b w:val="1"/>
      <w:sz w:val="28"/>
    </w:rPr>
  </w:style>
  <w:style w:type="paragraph" w:styleId="4">
    <w:name w:val="heading 4"/>
    <w:basedOn w:val="0"/>
    <w:next w:val="0"/>
    <w:link w:val="0"/>
    <w:uiPriority w:val="0"/>
    <w:pPr>
      <w:keepNext w:val="1"/>
      <w:keepLines w:val="1"/>
      <w:spacing w:before="240" w:beforeLines="0" w:beforeAutospacing="0" w:after="40" w:afterLines="0" w:afterAutospacing="0"/>
      <w:outlineLvl w:val="3"/>
    </w:pPr>
    <w:rPr>
      <w:b w:val="1"/>
      <w:sz w:val="24"/>
    </w:rPr>
  </w:style>
  <w:style w:type="paragraph" w:styleId="5">
    <w:name w:val="heading 5"/>
    <w:basedOn w:val="0"/>
    <w:next w:val="0"/>
    <w:link w:val="0"/>
    <w:uiPriority w:val="0"/>
    <w:pPr>
      <w:keepNext w:val="1"/>
      <w:keepLines w:val="1"/>
      <w:spacing w:before="220" w:beforeLines="0" w:beforeAutospacing="0" w:after="40" w:afterLines="0" w:afterAutospacing="0"/>
      <w:outlineLvl w:val="4"/>
    </w:pPr>
    <w:rPr>
      <w:b w:val="1"/>
      <w:sz w:val="22"/>
    </w:rPr>
  </w:style>
  <w:style w:type="paragraph" w:styleId="6">
    <w:name w:val="heading 6"/>
    <w:basedOn w:val="0"/>
    <w:next w:val="0"/>
    <w:link w:val="0"/>
    <w:uiPriority w:val="0"/>
    <w:pPr>
      <w:keepNext w:val="1"/>
      <w:keepLines w:val="1"/>
      <w:spacing w:before="200" w:beforeLines="0" w:beforeAutospacing="0" w:after="40" w:afterLines="0" w:afterAutospacing="0"/>
      <w:outlineLvl w:val="5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ゴシック" w:hAnsi="ＭＳ ゴシック" w:eastAsia="ＭＳ ゴシック"/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rFonts w:ascii="ＭＳ ゴシック" w:hAnsi="ＭＳ ゴシック" w:eastAsia="ＭＳ ゴシック"/>
      <w:sz w:val="24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ゴシック" w:hAnsi="ＭＳ ゴシック" w:eastAsia="ＭＳ ゴシック"/>
      <w:sz w:val="24"/>
    </w:rPr>
  </w:style>
  <w:style w:type="character" w:styleId="19" w:customStyle="1">
    <w:name w:val="結語 (文字)"/>
    <w:basedOn w:val="10"/>
    <w:next w:val="19"/>
    <w:link w:val="18"/>
    <w:uiPriority w:val="0"/>
    <w:rPr>
      <w:rFonts w:ascii="ＭＳ ゴシック" w:hAnsi="ＭＳ ゴシック" w:eastAsia="ＭＳ ゴシック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Subtitle"/>
    <w:basedOn w:val="0"/>
    <w:next w:val="0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Table Normal"/>
    <w:basedOn w:val="11"/>
    <w:next w:val="2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3</Words>
  <Characters>409</Characters>
  <Application>JUST Note</Application>
  <Lines>40</Lines>
  <Paragraphs>16</Paragraphs>
  <Company>Hewlett-Packard Company</Company>
  <CharactersWithSpaces>473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　靖士</dc:creator>
  <cp:lastModifiedBy>江本 浩美</cp:lastModifiedBy>
  <cp:lastPrinted>2026-02-04T06:27:50Z</cp:lastPrinted>
  <dcterms:created xsi:type="dcterms:W3CDTF">2024-10-17T06:28:00Z</dcterms:created>
  <dcterms:modified xsi:type="dcterms:W3CDTF">2026-02-04T06:54:17Z</dcterms:modified>
  <cp:revision>27</cp:revision>
</cp:coreProperties>
</file>