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様式第２号（第６条関係）　　　　　　　　　　　　　　　　　　　　　　　　　年　　　月　　　日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認可外保育施設等の利用に係る領収証兼提供証明書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認可外保育施設等の保育料を領収しました。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また、次のとおり対象となるこどもに対し、施設サービスを提供したことを証明します。</w:t>
      </w:r>
    </w:p>
    <w:tbl>
      <w:tblPr>
        <w:tblStyle w:val="23"/>
        <w:tblW w:w="97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29"/>
        <w:gridCol w:w="709"/>
        <w:gridCol w:w="2126"/>
        <w:gridCol w:w="851"/>
        <w:gridCol w:w="567"/>
        <w:gridCol w:w="283"/>
        <w:gridCol w:w="1134"/>
        <w:gridCol w:w="709"/>
        <w:gridCol w:w="2252"/>
      </w:tblGrid>
      <w:tr>
        <w:trPr/>
        <w:tc>
          <w:tcPr>
            <w:tcW w:w="1129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教育・保育認定保護者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ﾌﾘｶﾞﾅ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51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子との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続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柄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対象となる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こ　ど　も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ﾌﾘｶﾞﾅ</w:t>
            </w:r>
          </w:p>
        </w:tc>
        <w:tc>
          <w:tcPr>
            <w:tcW w:w="225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19" w:hRule="atLeast"/>
        </w:trPr>
        <w:tc>
          <w:tcPr>
            <w:tcW w:w="1129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氏名</w:t>
            </w:r>
          </w:p>
        </w:tc>
        <w:tc>
          <w:tcPr>
            <w:tcW w:w="212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851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83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34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225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納入者</w:t>
      </w:r>
      <w:r>
        <w:rPr>
          <w:rFonts w:hint="eastAsia" w:ascii="BIZ UD明朝 Medium" w:hAnsi="BIZ UD明朝 Medium" w:eastAsia="BIZ UD明朝 Medium"/>
          <w:u w:val="single" w:color="auto"/>
        </w:rPr>
        <w:t>　　　　　　　　　　　　　　</w:t>
      </w:r>
      <w:r>
        <w:rPr>
          <w:rFonts w:hint="eastAsia" w:ascii="BIZ UD明朝 Medium" w:hAnsi="BIZ UD明朝 Medium" w:eastAsia="BIZ UD明朝 Medium"/>
        </w:rPr>
        <w:t>様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ただし、認可外保育施設等保育料（　　　　　　　年　　　　月分）として</w:t>
      </w:r>
    </w:p>
    <w:tbl>
      <w:tblPr>
        <w:tblStyle w:val="23"/>
        <w:tblW w:w="5035" w:type="dxa"/>
        <w:tblInd w:w="4720" w:type="dxa"/>
        <w:tblBorders>
          <w:left w:val="none" w:color="auto" w:sz="0" w:space="0"/>
          <w:right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780"/>
        <w:gridCol w:w="3255"/>
      </w:tblGrid>
      <w:tr>
        <w:trPr/>
        <w:tc>
          <w:tcPr>
            <w:tcW w:w="1780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設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置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者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称</w:t>
            </w:r>
          </w:p>
        </w:tc>
        <w:tc>
          <w:tcPr>
            <w:tcW w:w="3255" w:type="dxa"/>
            <w:tcBorders>
              <w:top w:val="nil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施設・事業所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の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名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称</w:t>
            </w:r>
          </w:p>
        </w:tc>
        <w:tc>
          <w:tcPr>
            <w:tcW w:w="32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　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在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　地</w:t>
            </w:r>
          </w:p>
        </w:tc>
        <w:tc>
          <w:tcPr>
            <w:tcW w:w="32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178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代表者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職氏名</w:t>
            </w:r>
          </w:p>
        </w:tc>
        <w:tc>
          <w:tcPr>
            <w:tcW w:w="325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tbl>
      <w:tblPr>
        <w:tblStyle w:val="23"/>
        <w:tblW w:w="7535" w:type="dxa"/>
        <w:tblInd w:w="2200" w:type="dxa"/>
        <w:tblLayout w:type="fixed"/>
        <w:tblLook w:firstRow="1" w:lastRow="0" w:firstColumn="1" w:lastColumn="0" w:noHBand="0" w:noVBand="1" w:val="04A0"/>
      </w:tblPr>
      <w:tblGrid>
        <w:gridCol w:w="2705"/>
        <w:gridCol w:w="2310"/>
        <w:gridCol w:w="630"/>
        <w:gridCol w:w="1890"/>
      </w:tblGrid>
      <w:tr>
        <w:trPr/>
        <w:tc>
          <w:tcPr>
            <w:tcW w:w="2705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認可外保育施設等</w:t>
            </w:r>
          </w:p>
          <w:p>
            <w:pPr>
              <w:pStyle w:val="0"/>
              <w:ind w:left="315" w:leftChars="15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保育料の領収金額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（①の金額）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【認可外保育施設等保育料】</w:t>
      </w:r>
    </w:p>
    <w:tbl>
      <w:tblPr>
        <w:tblStyle w:val="23"/>
        <w:tblW w:w="9635" w:type="dxa"/>
        <w:tblInd w:w="100" w:type="dxa"/>
        <w:tblLayout w:type="fixed"/>
        <w:tblLook w:firstRow="1" w:lastRow="0" w:firstColumn="1" w:lastColumn="0" w:noHBand="0" w:noVBand="1" w:val="04A0"/>
      </w:tblPr>
      <w:tblGrid>
        <w:gridCol w:w="4805"/>
        <w:gridCol w:w="2310"/>
        <w:gridCol w:w="630"/>
        <w:gridCol w:w="1890"/>
      </w:tblGrid>
      <w:tr>
        <w:trPr>
          <w:trHeight w:val="819" w:hRule="atLeast"/>
        </w:trPr>
        <w:tc>
          <w:tcPr>
            <w:tcW w:w="480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6" w:leftChars="198" w:firstLine="630" w:firstLineChars="300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当該月分の保育料として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【認可外保育施設等保育料以外の領収金額】</w:t>
      </w:r>
    </w:p>
    <w:tbl>
      <w:tblPr>
        <w:tblStyle w:val="23"/>
        <w:tblW w:w="9635" w:type="dxa"/>
        <w:tblInd w:w="100" w:type="dxa"/>
        <w:tblLayout w:type="fixed"/>
        <w:tblLook w:firstRow="1" w:lastRow="0" w:firstColumn="1" w:lastColumn="0" w:noHBand="0" w:noVBand="1" w:val="04A0"/>
      </w:tblPr>
      <w:tblGrid>
        <w:gridCol w:w="4805"/>
        <w:gridCol w:w="2310"/>
        <w:gridCol w:w="630"/>
        <w:gridCol w:w="1890"/>
      </w:tblGrid>
      <w:tr>
        <w:trPr>
          <w:trHeight w:val="633" w:hRule="atLeast"/>
        </w:trPr>
        <w:tc>
          <w:tcPr>
            <w:tcW w:w="4805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6" w:leftChars="198"/>
              <w:jc w:val="lef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日用品、文房具、行事参加費、食材料費、通園送迎費等として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  <w:tc>
          <w:tcPr>
            <w:tcW w:w="1890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　※認可外の居宅訪問型保育事業について、送迎のみの利用は対象外。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【提供証明書】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7"/>
        <w:gridCol w:w="2613"/>
        <w:gridCol w:w="2310"/>
        <w:gridCol w:w="2520"/>
        <w:gridCol w:w="1866"/>
      </w:tblGrid>
      <w:tr>
        <w:trPr/>
        <w:tc>
          <w:tcPr>
            <w:tcW w:w="304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内容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提供した日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提供時間帯※１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費用※２</w:t>
            </w:r>
          </w:p>
        </w:tc>
      </w:tr>
      <w:tr>
        <w:trPr/>
        <w:tc>
          <w:tcPr>
            <w:tcW w:w="42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</w:t>
            </w:r>
          </w:p>
        </w:tc>
        <w:tc>
          <w:tcPr>
            <w:tcW w:w="261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認可外保育施設等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日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～　　　日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：　　～　　：</w:t>
            </w:r>
          </w:p>
        </w:tc>
        <w:tc>
          <w:tcPr>
            <w:tcW w:w="186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/>
        <w:tc>
          <w:tcPr>
            <w:tcW w:w="427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61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86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/>
        <w:tc>
          <w:tcPr>
            <w:tcW w:w="4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13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6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※１　提供時間帯は、標準的な利用時間帯の記入でも可。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※２　費用は、認可外保育施設等保育料を記入。</w:t>
      </w:r>
    </w:p>
    <w:sectPr>
      <w:pgSz w:w="11906" w:h="16838"/>
      <w:pgMar w:top="540" w:right="1080" w:bottom="90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404</Characters>
  <Application>JUST Note</Application>
  <Lines>181</Lines>
  <Paragraphs>45</Paragraphs>
  <Company>Toshiba</Company>
  <CharactersWithSpaces>489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inf18-u06</dc:creator>
  <cp:lastModifiedBy>松永 有未</cp:lastModifiedBy>
  <cp:lastPrinted>2021-03-25T10:36:00Z</cp:lastPrinted>
  <dcterms:created xsi:type="dcterms:W3CDTF">2021-02-24T06:46:00Z</dcterms:created>
  <dcterms:modified xsi:type="dcterms:W3CDTF">2026-04-24T00:52:36Z</dcterms:modified>
  <cp:revision>28</cp:revision>
</cp:coreProperties>
</file>