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0"/>
        <w:adjustRightInd w:val="1"/>
        <w:jc w:val="both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overflowPunct w:val="0"/>
        <w:adjustRightInd w:val="1"/>
        <w:jc w:val="center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繰越承認申請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overflowPunct w:val="0"/>
        <w:adjustRightInd w:val="1"/>
        <w:jc w:val="both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overflowPunct w:val="0"/>
        <w:adjustRightInd w:val="1"/>
        <w:ind w:right="210"/>
        <w:jc w:val="righ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overflowPunct w:val="0"/>
        <w:adjustRightInd w:val="1"/>
        <w:ind w:firstLine="210" w:firstLineChars="100"/>
        <w:jc w:val="both"/>
        <w:rPr>
          <w:rFonts w:hint="eastAsia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阿波市長　様</w:t>
      </w:r>
    </w:p>
    <w:p>
      <w:pPr>
        <w:pStyle w:val="0"/>
        <w:overflowPunct w:val="0"/>
        <w:adjustRightInd w:val="1"/>
        <w:jc w:val="both"/>
        <w:rPr>
          <w:rFonts w:hint="eastAsia"/>
          <w:kern w:val="2"/>
        </w:rPr>
      </w:pPr>
    </w:p>
    <w:p>
      <w:pPr>
        <w:pStyle w:val="0"/>
        <w:overflowPunct w:val="0"/>
        <w:adjustRightInd w:val="1"/>
        <w:jc w:val="both"/>
        <w:rPr>
          <w:rFonts w:hint="eastAsia"/>
          <w:kern w:val="2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962"/>
        <w:gridCol w:w="2283"/>
        <w:gridCol w:w="1260"/>
      </w:tblGrid>
      <w:tr>
        <w:trPr/>
        <w:tc>
          <w:tcPr>
            <w:tcW w:w="49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djustRightInd w:val="1"/>
              <w:jc w:val="right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spacing w:val="12"/>
                <w:kern w:val="2"/>
                <w:sz w:val="21"/>
              </w:rPr>
              <w:t>交付決定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　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djustRightInd w:val="1"/>
              <w:jc w:val="left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overflowPunct w:val="0"/>
              <w:adjustRightInd w:val="1"/>
              <w:jc w:val="left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overflowPunct w:val="0"/>
              <w:adjustRightInd w:val="1"/>
              <w:jc w:val="both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djustRightInd w:val="1"/>
              <w:jc w:val="right"/>
              <w:rPr>
                <w:rFonts w:hint="eastAsia"/>
                <w:kern w:val="2"/>
              </w:rPr>
            </w:pPr>
          </w:p>
          <w:p>
            <w:pPr>
              <w:pStyle w:val="0"/>
              <w:overflowPunct w:val="0"/>
              <w:adjustRightInd w:val="1"/>
              <w:jc w:val="both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</w:t>
            </w:r>
          </w:p>
          <w:p>
            <w:pPr>
              <w:pStyle w:val="0"/>
              <w:overflowPunct w:val="0"/>
              <w:adjustRightInd w:val="1"/>
              <w:jc w:val="both"/>
              <w:rPr>
                <w:rFonts w:hint="eastAsia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</w:t>
            </w:r>
          </w:p>
        </w:tc>
      </w:tr>
    </w:tbl>
    <w:p>
      <w:pPr>
        <w:pStyle w:val="0"/>
        <w:overflowPunct w:val="0"/>
        <w:adjustRightInd w:val="1"/>
        <w:jc w:val="both"/>
        <w:rPr>
          <w:rFonts w:hint="eastAsia"/>
          <w:kern w:val="2"/>
        </w:rPr>
      </w:pPr>
    </w:p>
    <w:p>
      <w:pPr>
        <w:pStyle w:val="0"/>
        <w:overflowPunct w:val="0"/>
        <w:adjustRightInd w:val="1"/>
        <w:jc w:val="both"/>
        <w:rPr>
          <w:rFonts w:hint="eastAsia"/>
          <w:kern w:val="2"/>
        </w:rPr>
      </w:pPr>
    </w:p>
    <w:p>
      <w:pPr>
        <w:pStyle w:val="0"/>
        <w:overflowPunct w:val="0"/>
        <w:adjustRightInd w:val="1"/>
        <w:jc w:val="both"/>
        <w:rPr>
          <w:rFonts w:hint="eastAsia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年　　月　　日付け　　　　　第　　　号で交付決定を受けた浄化槽設置整備事業補助金について、下記の理由により補助事業を翌年度に繰り越す必要があるので、阿波市浄化槽設置整備事業補助金交付要綱第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項の規定によりその承認を申請します。</w:t>
      </w:r>
    </w:p>
    <w:p>
      <w:pPr>
        <w:pStyle w:val="0"/>
        <w:overflowPunct w:val="0"/>
        <w:adjustRightInd w:val="1"/>
        <w:jc w:val="both"/>
        <w:rPr>
          <w:rFonts w:hint="eastAsia"/>
          <w:kern w:val="2"/>
        </w:rPr>
      </w:pPr>
    </w:p>
    <w:p>
      <w:pPr>
        <w:pStyle w:val="0"/>
        <w:overflowPunct w:val="0"/>
        <w:adjustRightInd w:val="1"/>
        <w:jc w:val="center"/>
        <w:rPr>
          <w:rFonts w:hint="eastAsia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overflowPunct w:val="0"/>
        <w:adjustRightInd w:val="1"/>
        <w:jc w:val="both"/>
        <w:rPr>
          <w:rFonts w:hint="eastAsia"/>
          <w:kern w:val="2"/>
        </w:rPr>
      </w:pPr>
    </w:p>
    <w:p>
      <w:pPr>
        <w:pStyle w:val="0"/>
        <w:overflowPunct w:val="0"/>
        <w:adjustRightInd w:val="1"/>
        <w:jc w:val="both"/>
        <w:rPr>
          <w:rFonts w:hint="eastAsia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理由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0"/>
        <w:adjustRightInd w:val="1"/>
        <w:jc w:val="both"/>
        <w:rPr>
          <w:rFonts w:hint="eastAsia"/>
          <w:kern w:val="2"/>
        </w:rPr>
      </w:pPr>
    </w:p>
    <w:p>
      <w:pPr>
        <w:pStyle w:val="0"/>
        <w:overflowPunct w:val="0"/>
        <w:adjustRightInd w:val="1"/>
        <w:jc w:val="both"/>
        <w:rPr>
          <w:rFonts w:hint="eastAsia"/>
          <w:kern w:val="2"/>
        </w:rPr>
      </w:pPr>
    </w:p>
    <w:p>
      <w:pPr>
        <w:pStyle w:val="0"/>
        <w:spacing w:line="80" w:lineRule="exact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overflowPunct w:val="0"/>
        <w:adjustRightInd w:val="1"/>
        <w:jc w:val="both"/>
        <w:rPr>
          <w:rFonts w:hint="eastAsia"/>
          <w:kern w:val="2"/>
        </w:rPr>
      </w:pPr>
    </w:p>
    <w:sectPr>
      <w:pgSz w:w="11906" w:h="16838"/>
      <w:pgMar w:top="1134" w:right="1701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BIZ UD明朝 Medium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EUDC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4</Words>
  <Characters>149</Characters>
  <Application>JUST Note</Application>
  <Lines>43</Lines>
  <Paragraphs>13</Paragraphs>
  <CharactersWithSpaces>179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早川 香</cp:lastModifiedBy>
  <cp:lastPrinted>2022-08-30T16:40:00Z</cp:lastPrinted>
  <dcterms:created xsi:type="dcterms:W3CDTF">2023-01-13T14:14:00Z</dcterms:created>
  <dcterms:modified xsi:type="dcterms:W3CDTF">2025-03-25T01:23:14Z</dcterms:modified>
  <cp:revision>10</cp:revision>
</cp:coreProperties>
</file>