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EF" w:rsidRDefault="00686A61">
      <w:pPr>
        <w:rPr>
          <w:rFonts w:ascii="ＭＳ 明朝" w:eastAsia="ＭＳ 明朝" w:hAnsi="ＭＳ 明朝"/>
        </w:rPr>
      </w:pPr>
      <w:bookmarkStart w:id="0" w:name="_GoBack"/>
      <w:bookmarkEnd w:id="0"/>
      <w:r>
        <w:rPr>
          <w:rFonts w:ascii="ＭＳ 明朝" w:eastAsia="ＭＳ 明朝" w:hAnsi="ＭＳ 明朝" w:hint="eastAsia"/>
        </w:rPr>
        <w:t>様式第</w:t>
      </w:r>
      <w:r w:rsidR="00570DC0">
        <w:rPr>
          <w:rFonts w:ascii="ＭＳ 明朝" w:eastAsia="ＭＳ 明朝" w:hAnsi="ＭＳ 明朝" w:hint="eastAsia"/>
        </w:rPr>
        <w:t>３</w:t>
      </w:r>
      <w:r>
        <w:rPr>
          <w:rFonts w:ascii="ＭＳ 明朝" w:eastAsia="ＭＳ 明朝" w:hAnsi="ＭＳ 明朝" w:hint="eastAsia"/>
        </w:rPr>
        <w:t>号</w:t>
      </w:r>
    </w:p>
    <w:p w:rsidR="00686A61" w:rsidRDefault="00686A61" w:rsidP="00686A61">
      <w:pPr>
        <w:wordWrap w:val="0"/>
        <w:jc w:val="right"/>
        <w:rPr>
          <w:rFonts w:ascii="ＭＳ 明朝" w:eastAsia="ＭＳ 明朝" w:hAnsi="ＭＳ 明朝"/>
        </w:rPr>
      </w:pPr>
      <w:r>
        <w:rPr>
          <w:rFonts w:ascii="ＭＳ 明朝" w:eastAsia="ＭＳ 明朝" w:hAnsi="ＭＳ 明朝" w:hint="eastAsia"/>
        </w:rPr>
        <w:t>令和　　年　　月　　日</w:t>
      </w:r>
    </w:p>
    <w:p w:rsidR="00686A61" w:rsidRDefault="00686A61" w:rsidP="00686A61">
      <w:pPr>
        <w:rPr>
          <w:rFonts w:ascii="ＭＳ 明朝" w:eastAsia="ＭＳ 明朝" w:hAnsi="ＭＳ 明朝"/>
        </w:rPr>
      </w:pPr>
    </w:p>
    <w:p w:rsidR="0097496B" w:rsidRPr="00F4662A" w:rsidRDefault="00570DC0" w:rsidP="0097496B">
      <w:pPr>
        <w:jc w:val="center"/>
        <w:rPr>
          <w:rFonts w:ascii="ＭＳ 明朝" w:eastAsia="ＭＳ 明朝" w:hAnsi="ＭＳ 明朝"/>
          <w:sz w:val="28"/>
        </w:rPr>
      </w:pPr>
      <w:r>
        <w:rPr>
          <w:rFonts w:ascii="ＭＳ 明朝" w:eastAsia="ＭＳ 明朝" w:hAnsi="ＭＳ 明朝" w:hint="eastAsia"/>
          <w:sz w:val="28"/>
        </w:rPr>
        <w:t>誓　約　書</w:t>
      </w:r>
    </w:p>
    <w:p w:rsidR="0097496B" w:rsidRDefault="0097496B" w:rsidP="00686A61">
      <w:pPr>
        <w:rPr>
          <w:rFonts w:ascii="ＭＳ 明朝" w:eastAsia="ＭＳ 明朝" w:hAnsi="ＭＳ 明朝"/>
        </w:rPr>
      </w:pPr>
    </w:p>
    <w:p w:rsidR="00686A61" w:rsidRDefault="00686A61" w:rsidP="00686A61">
      <w:pPr>
        <w:ind w:firstLineChars="100" w:firstLine="210"/>
        <w:rPr>
          <w:rFonts w:ascii="ＭＳ 明朝" w:eastAsia="ＭＳ 明朝" w:hAnsi="ＭＳ 明朝"/>
        </w:rPr>
      </w:pPr>
      <w:r>
        <w:rPr>
          <w:rFonts w:ascii="ＭＳ 明朝" w:eastAsia="ＭＳ 明朝" w:hAnsi="ＭＳ 明朝" w:hint="eastAsia"/>
        </w:rPr>
        <w:t>阿波市長　様</w:t>
      </w:r>
    </w:p>
    <w:p w:rsidR="00686A61" w:rsidRDefault="00686A61" w:rsidP="00686A61">
      <w:pPr>
        <w:rPr>
          <w:rFonts w:ascii="ＭＳ 明朝" w:eastAsia="ＭＳ 明朝" w:hAnsi="ＭＳ 明朝"/>
        </w:rPr>
      </w:pPr>
    </w:p>
    <w:p w:rsidR="00686A61" w:rsidRDefault="00686A61" w:rsidP="00686A61">
      <w:pPr>
        <w:wordWrap w:val="0"/>
        <w:jc w:val="right"/>
        <w:rPr>
          <w:rFonts w:ascii="ＭＳ 明朝" w:eastAsia="ＭＳ 明朝" w:hAnsi="ＭＳ 明朝"/>
        </w:rPr>
      </w:pPr>
      <w:r w:rsidRPr="00686A61">
        <w:rPr>
          <w:rFonts w:ascii="ＭＳ 明朝" w:eastAsia="ＭＳ 明朝" w:hAnsi="ＭＳ 明朝" w:hint="eastAsia"/>
          <w:spacing w:val="210"/>
          <w:kern w:val="0"/>
          <w:fitText w:val="1470" w:id="-1475176448"/>
        </w:rPr>
        <w:t>所在</w:t>
      </w:r>
      <w:r w:rsidRPr="00686A61">
        <w:rPr>
          <w:rFonts w:ascii="ＭＳ 明朝" w:eastAsia="ＭＳ 明朝" w:hAnsi="ＭＳ 明朝" w:hint="eastAsia"/>
          <w:kern w:val="0"/>
          <w:fitText w:val="1470" w:id="-1475176448"/>
        </w:rPr>
        <w:t>地</w:t>
      </w:r>
      <w:r>
        <w:rPr>
          <w:rFonts w:ascii="ＭＳ 明朝" w:eastAsia="ＭＳ 明朝" w:hAnsi="ＭＳ 明朝" w:hint="eastAsia"/>
          <w:kern w:val="0"/>
        </w:rPr>
        <w:t xml:space="preserve">　　　　　　　　　　</w:t>
      </w:r>
      <w:r w:rsidR="00F4662A">
        <w:rPr>
          <w:rFonts w:ascii="ＭＳ 明朝" w:eastAsia="ＭＳ 明朝" w:hAnsi="ＭＳ 明朝" w:hint="eastAsia"/>
          <w:kern w:val="0"/>
        </w:rPr>
        <w:t xml:space="preserve">　　</w:t>
      </w:r>
    </w:p>
    <w:p w:rsidR="00686A61" w:rsidRDefault="00686A61" w:rsidP="00686A61">
      <w:pPr>
        <w:wordWrap w:val="0"/>
        <w:jc w:val="right"/>
        <w:rPr>
          <w:rFonts w:ascii="ＭＳ 明朝" w:eastAsia="ＭＳ 明朝" w:hAnsi="ＭＳ 明朝"/>
        </w:rPr>
      </w:pPr>
      <w:r w:rsidRPr="00EF31A8">
        <w:rPr>
          <w:rFonts w:ascii="ＭＳ 明朝" w:eastAsia="ＭＳ 明朝" w:hAnsi="ＭＳ 明朝" w:hint="eastAsia"/>
          <w:spacing w:val="15"/>
          <w:kern w:val="0"/>
          <w:fitText w:val="1470" w:id="-1475176447"/>
        </w:rPr>
        <w:t>商号又は名</w:t>
      </w:r>
      <w:r w:rsidRPr="00EF31A8">
        <w:rPr>
          <w:rFonts w:ascii="ＭＳ 明朝" w:eastAsia="ＭＳ 明朝" w:hAnsi="ＭＳ 明朝" w:hint="eastAsia"/>
          <w:spacing w:val="30"/>
          <w:kern w:val="0"/>
          <w:fitText w:val="1470" w:id="-1475176447"/>
        </w:rPr>
        <w:t>称</w:t>
      </w:r>
      <w:r>
        <w:rPr>
          <w:rFonts w:ascii="ＭＳ 明朝" w:eastAsia="ＭＳ 明朝" w:hAnsi="ＭＳ 明朝" w:hint="eastAsia"/>
          <w:kern w:val="0"/>
        </w:rPr>
        <w:t xml:space="preserve">　　　　　　　　　　</w:t>
      </w:r>
      <w:r w:rsidR="00F4662A">
        <w:rPr>
          <w:rFonts w:ascii="ＭＳ 明朝" w:eastAsia="ＭＳ 明朝" w:hAnsi="ＭＳ 明朝" w:hint="eastAsia"/>
          <w:kern w:val="0"/>
        </w:rPr>
        <w:t xml:space="preserve">　　</w:t>
      </w:r>
    </w:p>
    <w:p w:rsidR="00686A61" w:rsidRDefault="00686A61" w:rsidP="00686A61">
      <w:pPr>
        <w:wordWrap w:val="0"/>
        <w:jc w:val="right"/>
        <w:rPr>
          <w:rFonts w:ascii="ＭＳ 明朝" w:eastAsia="ＭＳ 明朝" w:hAnsi="ＭＳ 明朝"/>
        </w:rPr>
      </w:pPr>
      <w:r>
        <w:rPr>
          <w:rFonts w:ascii="ＭＳ 明朝" w:eastAsia="ＭＳ 明朝" w:hAnsi="ＭＳ 明朝" w:hint="eastAsia"/>
        </w:rPr>
        <w:t xml:space="preserve">代表者職・氏名　　　　　　　　　　</w:t>
      </w:r>
      <w:r w:rsidR="00F4662A">
        <w:rPr>
          <w:rFonts w:ascii="ＭＳ 明朝" w:eastAsia="ＭＳ 明朝" w:hAnsi="ＭＳ 明朝" w:hint="eastAsia"/>
        </w:rPr>
        <w:t xml:space="preserve">　　</w:t>
      </w:r>
    </w:p>
    <w:p w:rsidR="00686A61" w:rsidRDefault="00686A61" w:rsidP="00686A61">
      <w:pPr>
        <w:rPr>
          <w:rFonts w:ascii="ＭＳ 明朝" w:eastAsia="ＭＳ 明朝" w:hAnsi="ＭＳ 明朝"/>
        </w:rPr>
      </w:pPr>
    </w:p>
    <w:p w:rsidR="004841DE" w:rsidRPr="009C4592" w:rsidRDefault="00F4662A" w:rsidP="00B35D04">
      <w:pPr>
        <w:ind w:firstLineChars="100" w:firstLine="210"/>
        <w:rPr>
          <w:rFonts w:ascii="ＭＳ 明朝" w:eastAsia="ＭＳ 明朝" w:hAnsi="ＭＳ 明朝"/>
        </w:rPr>
      </w:pPr>
      <w:r>
        <w:rPr>
          <w:rFonts w:ascii="ＭＳ 明朝" w:eastAsia="ＭＳ 明朝" w:hAnsi="ＭＳ 明朝" w:hint="eastAsia"/>
        </w:rPr>
        <w:t>阿波市</w:t>
      </w:r>
      <w:r w:rsidR="00686A61" w:rsidRPr="00686A61">
        <w:rPr>
          <w:rFonts w:ascii="ＭＳ 明朝" w:eastAsia="ＭＳ 明朝" w:hAnsi="ＭＳ 明朝" w:hint="eastAsia"/>
        </w:rPr>
        <w:t>文書管理システム導入業務</w:t>
      </w:r>
      <w:r w:rsidR="0002369B">
        <w:rPr>
          <w:rFonts w:ascii="ＭＳ 明朝" w:eastAsia="ＭＳ 明朝" w:hAnsi="ＭＳ 明朝" w:hint="eastAsia"/>
        </w:rPr>
        <w:t>の応募にあたり、</w:t>
      </w:r>
      <w:r w:rsidR="00B35D04">
        <w:rPr>
          <w:rFonts w:ascii="ＭＳ 明朝" w:eastAsia="ＭＳ 明朝" w:hAnsi="ＭＳ 明朝" w:hint="eastAsia"/>
        </w:rPr>
        <w:t>同実施要領第５の参加資格に定められた要件のうち、次のすべての要件を満</w:t>
      </w:r>
      <w:r w:rsidR="00B35D04" w:rsidRPr="009C4592">
        <w:rPr>
          <w:rFonts w:ascii="ＭＳ 明朝" w:eastAsia="ＭＳ 明朝" w:hAnsi="ＭＳ 明朝" w:hint="eastAsia"/>
        </w:rPr>
        <w:t>たしていることを誓約いたします。</w:t>
      </w:r>
    </w:p>
    <w:p w:rsidR="00686A61" w:rsidRPr="009C4592" w:rsidRDefault="005C6639" w:rsidP="0081698F">
      <w:pPr>
        <w:ind w:firstLineChars="100" w:firstLine="210"/>
        <w:rPr>
          <w:rFonts w:ascii="ＭＳ 明朝" w:eastAsia="ＭＳ 明朝" w:hAnsi="ＭＳ 明朝"/>
        </w:rPr>
      </w:pPr>
      <w:r w:rsidRPr="009C4592">
        <w:rPr>
          <w:rFonts w:ascii="ＭＳ 明朝" w:eastAsia="ＭＳ 明朝" w:hAnsi="ＭＳ 明朝" w:hint="eastAsia"/>
        </w:rPr>
        <w:t>なお、</w:t>
      </w:r>
      <w:r w:rsidR="00B35D04" w:rsidRPr="009C4592">
        <w:rPr>
          <w:rFonts w:ascii="ＭＳ 明朝" w:eastAsia="ＭＳ 明朝" w:hAnsi="ＭＳ 明朝" w:hint="eastAsia"/>
        </w:rPr>
        <w:t>優先交渉権者の決定までの間において、届出内容に変更が生じた場合は、遅滞なくその旨を届け出ることを誓約いたします。</w:t>
      </w:r>
    </w:p>
    <w:p w:rsidR="0081698F" w:rsidRPr="00801EED" w:rsidRDefault="0081698F" w:rsidP="00801EED">
      <w:pPr>
        <w:rPr>
          <w:rFonts w:ascii="ＭＳ 明朝" w:eastAsia="ＭＳ 明朝" w:hAnsi="ＭＳ 明朝"/>
        </w:rPr>
      </w:pPr>
    </w:p>
    <w:p w:rsidR="0081698F" w:rsidRPr="009C4592" w:rsidRDefault="0081698F" w:rsidP="0081698F">
      <w:pPr>
        <w:pStyle w:val="a7"/>
        <w:numPr>
          <w:ilvl w:val="0"/>
          <w:numId w:val="1"/>
        </w:numPr>
        <w:ind w:leftChars="0"/>
        <w:rPr>
          <w:rFonts w:ascii="ＭＳ 明朝" w:eastAsia="ＭＳ 明朝" w:hAnsi="ＭＳ 明朝"/>
        </w:rPr>
      </w:pPr>
      <w:r w:rsidRPr="009C4592">
        <w:rPr>
          <w:rFonts w:ascii="ＭＳ 明朝" w:eastAsia="ＭＳ 明朝" w:hAnsi="ＭＳ 明朝" w:hint="eastAsia"/>
        </w:rPr>
        <w:t>地方自治法施行令（昭和22年政令第16号）第１６７条の４の規定のほか、次に</w:t>
      </w:r>
    </w:p>
    <w:p w:rsidR="0081698F" w:rsidRDefault="0081698F" w:rsidP="0081698F">
      <w:pPr>
        <w:ind w:left="210" w:firstLineChars="250" w:firstLine="525"/>
        <w:rPr>
          <w:rFonts w:ascii="ＭＳ 明朝" w:eastAsia="ＭＳ 明朝" w:hAnsi="ＭＳ 明朝"/>
        </w:rPr>
      </w:pPr>
      <w:r w:rsidRPr="009C4592">
        <w:rPr>
          <w:rFonts w:ascii="ＭＳ 明朝" w:eastAsia="ＭＳ 明朝" w:hAnsi="ＭＳ 明朝" w:hint="eastAsia"/>
        </w:rPr>
        <w:t>掲げる者でないこと。</w:t>
      </w:r>
    </w:p>
    <w:p w:rsidR="00801EED" w:rsidRDefault="00801EED" w:rsidP="0081698F">
      <w:pPr>
        <w:ind w:left="210" w:firstLineChars="250" w:firstLine="525"/>
        <w:rPr>
          <w:rFonts w:ascii="ＭＳ 明朝" w:eastAsia="ＭＳ 明朝" w:hAnsi="ＭＳ 明朝"/>
        </w:rPr>
      </w:pPr>
      <w:r>
        <w:rPr>
          <w:rFonts w:ascii="ＭＳ 明朝" w:eastAsia="ＭＳ 明朝" w:hAnsi="ＭＳ 明朝" w:hint="eastAsia"/>
        </w:rPr>
        <w:t xml:space="preserve">ア　</w:t>
      </w:r>
      <w:r w:rsidRPr="009C4592">
        <w:rPr>
          <w:rFonts w:ascii="ＭＳ 明朝" w:eastAsia="ＭＳ 明朝" w:hAnsi="ＭＳ 明朝" w:hint="eastAsia"/>
        </w:rPr>
        <w:t>阿波市建設業者指名停止措置要綱（平成17年阿波市告示第15</w:t>
      </w:r>
      <w:r>
        <w:rPr>
          <w:rFonts w:ascii="ＭＳ 明朝" w:eastAsia="ＭＳ 明朝" w:hAnsi="ＭＳ 明朝" w:hint="eastAsia"/>
        </w:rPr>
        <w:t>号）に基づく指</w:t>
      </w:r>
    </w:p>
    <w:p w:rsidR="00801EED" w:rsidRPr="009C4592" w:rsidRDefault="00801EED" w:rsidP="00801EED">
      <w:pPr>
        <w:ind w:left="210" w:firstLineChars="350" w:firstLine="735"/>
        <w:rPr>
          <w:rFonts w:ascii="ＭＳ 明朝" w:eastAsia="ＭＳ 明朝" w:hAnsi="ＭＳ 明朝"/>
        </w:rPr>
      </w:pPr>
      <w:r>
        <w:rPr>
          <w:rFonts w:ascii="ＭＳ 明朝" w:eastAsia="ＭＳ 明朝" w:hAnsi="ＭＳ 明朝" w:hint="eastAsia"/>
        </w:rPr>
        <w:t>名停止の措置の対象となっている者</w:t>
      </w:r>
      <w:r w:rsidRPr="009C4592">
        <w:rPr>
          <w:rFonts w:ascii="ＭＳ 明朝" w:eastAsia="ＭＳ 明朝" w:hAnsi="ＭＳ 明朝" w:hint="eastAsia"/>
        </w:rPr>
        <w:t>。</w:t>
      </w:r>
    </w:p>
    <w:p w:rsidR="0081698F" w:rsidRPr="009C4592" w:rsidRDefault="00801EED" w:rsidP="0081698F">
      <w:pPr>
        <w:ind w:leftChars="350" w:left="945" w:hangingChars="100" w:hanging="210"/>
        <w:rPr>
          <w:rFonts w:ascii="ＭＳ 明朝" w:eastAsia="ＭＳ 明朝" w:hAnsi="ＭＳ 明朝"/>
        </w:rPr>
      </w:pPr>
      <w:r>
        <w:rPr>
          <w:rFonts w:ascii="ＭＳ 明朝" w:eastAsia="ＭＳ 明朝" w:hAnsi="ＭＳ 明朝" w:hint="eastAsia"/>
        </w:rPr>
        <w:t>イ</w:t>
      </w:r>
      <w:r w:rsidR="0081698F" w:rsidRPr="009C4592">
        <w:rPr>
          <w:rFonts w:ascii="ＭＳ 明朝" w:eastAsia="ＭＳ 明朝" w:hAnsi="ＭＳ 明朝" w:hint="eastAsia"/>
        </w:rPr>
        <w:t xml:space="preserve">　阿波市暴力団等排除措置要綱（平成23年阿波市告示第20号）に基づき暴力団関係者であるとの認定を受け、契約排除措置中の者。</w:t>
      </w:r>
    </w:p>
    <w:p w:rsidR="0081698F" w:rsidRPr="009C4592" w:rsidRDefault="0081698F" w:rsidP="0081698F">
      <w:pPr>
        <w:ind w:left="945" w:hangingChars="450" w:hanging="945"/>
        <w:rPr>
          <w:rFonts w:ascii="ＭＳ 明朝" w:eastAsia="ＭＳ 明朝" w:hAnsi="ＭＳ 明朝"/>
        </w:rPr>
      </w:pPr>
      <w:r w:rsidRPr="009C4592">
        <w:rPr>
          <w:rFonts w:ascii="ＭＳ 明朝" w:eastAsia="ＭＳ 明朝" w:hAnsi="ＭＳ 明朝" w:hint="eastAsia"/>
        </w:rPr>
        <w:t xml:space="preserve">　　　 </w:t>
      </w:r>
      <w:r w:rsidR="00801EED">
        <w:rPr>
          <w:rFonts w:ascii="ＭＳ 明朝" w:eastAsia="ＭＳ 明朝" w:hAnsi="ＭＳ 明朝" w:hint="eastAsia"/>
        </w:rPr>
        <w:t>ウ</w:t>
      </w:r>
      <w:r w:rsidRPr="009C4592">
        <w:rPr>
          <w:rFonts w:ascii="ＭＳ 明朝" w:eastAsia="ＭＳ 明朝" w:hAnsi="ＭＳ 明朝" w:hint="eastAsia"/>
        </w:rPr>
        <w:t xml:space="preserve">　破産法（平成</w:t>
      </w:r>
      <w:r w:rsidRPr="009C4592">
        <w:rPr>
          <w:rFonts w:ascii="ＭＳ 明朝" w:eastAsia="ＭＳ 明朝" w:hAnsi="ＭＳ 明朝"/>
        </w:rPr>
        <w:t xml:space="preserve">16 </w:t>
      </w:r>
      <w:r w:rsidRPr="009C4592">
        <w:rPr>
          <w:rFonts w:ascii="ＭＳ 明朝" w:eastAsia="ＭＳ 明朝" w:hAnsi="ＭＳ 明朝" w:hint="eastAsia"/>
        </w:rPr>
        <w:t>年法律第</w:t>
      </w:r>
      <w:r w:rsidRPr="009C4592">
        <w:rPr>
          <w:rFonts w:ascii="ＭＳ 明朝" w:eastAsia="ＭＳ 明朝" w:hAnsi="ＭＳ 明朝"/>
        </w:rPr>
        <w:t xml:space="preserve">75 </w:t>
      </w:r>
      <w:r w:rsidRPr="009C4592">
        <w:rPr>
          <w:rFonts w:ascii="ＭＳ 明朝" w:eastAsia="ＭＳ 明朝" w:hAnsi="ＭＳ 明朝" w:hint="eastAsia"/>
        </w:rPr>
        <w:t>号）の規定による破産手続開始の申立て、会社更生法（平成</w:t>
      </w:r>
      <w:r w:rsidRPr="009C4592">
        <w:rPr>
          <w:rFonts w:ascii="ＭＳ 明朝" w:eastAsia="ＭＳ 明朝" w:hAnsi="ＭＳ 明朝"/>
        </w:rPr>
        <w:t xml:space="preserve">14 </w:t>
      </w:r>
      <w:r w:rsidRPr="009C4592">
        <w:rPr>
          <w:rFonts w:ascii="ＭＳ 明朝" w:eastAsia="ＭＳ 明朝" w:hAnsi="ＭＳ 明朝" w:hint="eastAsia"/>
        </w:rPr>
        <w:t>年法律第</w:t>
      </w:r>
      <w:r w:rsidRPr="009C4592">
        <w:rPr>
          <w:rFonts w:ascii="ＭＳ 明朝" w:eastAsia="ＭＳ 明朝" w:hAnsi="ＭＳ 明朝"/>
        </w:rPr>
        <w:t xml:space="preserve">154 </w:t>
      </w:r>
      <w:r w:rsidRPr="009C4592">
        <w:rPr>
          <w:rFonts w:ascii="ＭＳ 明朝" w:eastAsia="ＭＳ 明朝" w:hAnsi="ＭＳ 明朝" w:hint="eastAsia"/>
        </w:rPr>
        <w:t>号）の規定による更生手続開始の申立て又は民事再生法（平成</w:t>
      </w:r>
      <w:r w:rsidRPr="009C4592">
        <w:rPr>
          <w:rFonts w:ascii="ＭＳ 明朝" w:eastAsia="ＭＳ 明朝" w:hAnsi="ＭＳ 明朝"/>
        </w:rPr>
        <w:t>11</w:t>
      </w:r>
      <w:r w:rsidRPr="009C4592">
        <w:rPr>
          <w:rFonts w:ascii="ＭＳ 明朝" w:eastAsia="ＭＳ 明朝" w:hAnsi="ＭＳ 明朝" w:hint="eastAsia"/>
        </w:rPr>
        <w:t>年法律第</w:t>
      </w:r>
      <w:r w:rsidRPr="009C4592">
        <w:rPr>
          <w:rFonts w:ascii="ＭＳ 明朝" w:eastAsia="ＭＳ 明朝" w:hAnsi="ＭＳ 明朝"/>
        </w:rPr>
        <w:t xml:space="preserve">225 </w:t>
      </w:r>
      <w:r w:rsidRPr="009C4592">
        <w:rPr>
          <w:rFonts w:ascii="ＭＳ 明朝" w:eastAsia="ＭＳ 明朝" w:hAnsi="ＭＳ 明朝" w:hint="eastAsia"/>
        </w:rPr>
        <w:t>号）の規定による再生手続開始の申立てがなされている者。ただし、会社更生法に基づく更生手続開始の決定を受けた者又は民事再生法に基づく再生計画認可の決定（確定したものに限る。）を受けた者は、この限りでない。</w:t>
      </w:r>
    </w:p>
    <w:p w:rsidR="0081698F" w:rsidRPr="009C4592" w:rsidRDefault="0081698F" w:rsidP="0081698F">
      <w:pPr>
        <w:rPr>
          <w:rFonts w:ascii="ＭＳ 明朝" w:eastAsia="ＭＳ 明朝" w:hAnsi="ＭＳ 明朝"/>
        </w:rPr>
      </w:pPr>
      <w:r w:rsidRPr="009C4592">
        <w:rPr>
          <w:rFonts w:ascii="ＭＳ 明朝" w:eastAsia="ＭＳ 明朝" w:hAnsi="ＭＳ 明朝" w:hint="eastAsia"/>
        </w:rPr>
        <w:t xml:space="preserve">　　　 </w:t>
      </w:r>
      <w:r w:rsidR="00801EED">
        <w:rPr>
          <w:rFonts w:ascii="ＭＳ 明朝" w:eastAsia="ＭＳ 明朝" w:hAnsi="ＭＳ 明朝" w:hint="eastAsia"/>
        </w:rPr>
        <w:t>エ</w:t>
      </w:r>
      <w:r w:rsidRPr="009C4592">
        <w:rPr>
          <w:rFonts w:ascii="ＭＳ 明朝" w:eastAsia="ＭＳ 明朝" w:hAnsi="ＭＳ 明朝" w:hint="eastAsia"/>
        </w:rPr>
        <w:t xml:space="preserve">　国税及び地方税を滞納している者。</w:t>
      </w:r>
    </w:p>
    <w:p w:rsidR="0081698F" w:rsidRPr="009C4592" w:rsidRDefault="0081698F" w:rsidP="0081698F">
      <w:pPr>
        <w:ind w:left="945" w:hangingChars="450" w:hanging="945"/>
        <w:rPr>
          <w:rFonts w:ascii="ＭＳ 明朝" w:eastAsia="ＭＳ 明朝" w:hAnsi="ＭＳ 明朝"/>
        </w:rPr>
      </w:pPr>
      <w:r w:rsidRPr="009C4592">
        <w:rPr>
          <w:rFonts w:ascii="ＭＳ 明朝" w:eastAsia="ＭＳ 明朝" w:hAnsi="ＭＳ 明朝" w:hint="eastAsia"/>
        </w:rPr>
        <w:t xml:space="preserve">　　　 </w:t>
      </w:r>
      <w:r w:rsidR="00801EED">
        <w:rPr>
          <w:rFonts w:ascii="ＭＳ 明朝" w:eastAsia="ＭＳ 明朝" w:hAnsi="ＭＳ 明朝" w:hint="eastAsia"/>
        </w:rPr>
        <w:t>オ</w:t>
      </w:r>
      <w:r w:rsidRPr="009C4592">
        <w:rPr>
          <w:rFonts w:ascii="ＭＳ 明朝" w:eastAsia="ＭＳ 明朝" w:hAnsi="ＭＳ 明朝" w:hint="eastAsia"/>
        </w:rPr>
        <w:t xml:space="preserve">　暴力団員による不当な行為の防止等に関する法律（平成</w:t>
      </w:r>
      <w:r w:rsidRPr="009C4592">
        <w:rPr>
          <w:rFonts w:ascii="ＭＳ 明朝" w:eastAsia="ＭＳ 明朝" w:hAnsi="ＭＳ 明朝"/>
        </w:rPr>
        <w:t xml:space="preserve">3 </w:t>
      </w:r>
      <w:r w:rsidRPr="009C4592">
        <w:rPr>
          <w:rFonts w:ascii="ＭＳ 明朝" w:eastAsia="ＭＳ 明朝" w:hAnsi="ＭＳ 明朝" w:hint="eastAsia"/>
        </w:rPr>
        <w:t>年法律第</w:t>
      </w:r>
      <w:r w:rsidRPr="009C4592">
        <w:rPr>
          <w:rFonts w:ascii="ＭＳ 明朝" w:eastAsia="ＭＳ 明朝" w:hAnsi="ＭＳ 明朝"/>
        </w:rPr>
        <w:t xml:space="preserve">77 </w:t>
      </w:r>
      <w:r w:rsidRPr="009C4592">
        <w:rPr>
          <w:rFonts w:ascii="ＭＳ 明朝" w:eastAsia="ＭＳ 明朝" w:hAnsi="ＭＳ 明朝" w:hint="eastAsia"/>
        </w:rPr>
        <w:t>号）第２条に規定する暴力団員及びその利益となる活動を行う者。</w:t>
      </w:r>
    </w:p>
    <w:p w:rsidR="0081698F" w:rsidRPr="009C4592" w:rsidRDefault="0081698F" w:rsidP="0081698F">
      <w:pPr>
        <w:pStyle w:val="a7"/>
        <w:numPr>
          <w:ilvl w:val="0"/>
          <w:numId w:val="1"/>
        </w:numPr>
        <w:ind w:leftChars="0"/>
        <w:rPr>
          <w:rFonts w:ascii="ＭＳ 明朝" w:eastAsia="ＭＳ 明朝" w:hAnsi="ＭＳ 明朝"/>
        </w:rPr>
      </w:pPr>
      <w:r w:rsidRPr="009C4592">
        <w:rPr>
          <w:rFonts w:ascii="ＭＳ 明朝" w:eastAsia="ＭＳ 明朝" w:hAnsi="ＭＳ 明朝" w:hint="eastAsia"/>
        </w:rPr>
        <w:t>プライバシーマーク又はＩＳＭＳ（情報セキュリティマネジメントシステム）の</w:t>
      </w:r>
    </w:p>
    <w:p w:rsidR="0081698F" w:rsidRPr="009C4592" w:rsidRDefault="0081698F" w:rsidP="0081698F">
      <w:pPr>
        <w:ind w:left="210" w:firstLineChars="250" w:firstLine="525"/>
        <w:rPr>
          <w:rFonts w:ascii="ＭＳ 明朝" w:eastAsia="ＭＳ 明朝" w:hAnsi="ＭＳ 明朝"/>
        </w:rPr>
      </w:pPr>
      <w:r w:rsidRPr="009C4592">
        <w:rPr>
          <w:rFonts w:ascii="ＭＳ 明朝" w:eastAsia="ＭＳ 明朝" w:hAnsi="ＭＳ 明朝" w:hint="eastAsia"/>
        </w:rPr>
        <w:t>認証を取得していること。</w:t>
      </w:r>
    </w:p>
    <w:p w:rsidR="001F6816" w:rsidRPr="009C4592" w:rsidRDefault="001F6816" w:rsidP="001F6816">
      <w:pPr>
        <w:pStyle w:val="a7"/>
        <w:numPr>
          <w:ilvl w:val="0"/>
          <w:numId w:val="1"/>
        </w:numPr>
        <w:ind w:leftChars="0"/>
        <w:rPr>
          <w:rFonts w:ascii="ＭＳ 明朝" w:eastAsia="ＭＳ 明朝" w:hAnsi="ＭＳ 明朝"/>
        </w:rPr>
      </w:pPr>
      <w:r w:rsidRPr="009C4592">
        <w:rPr>
          <w:rFonts w:ascii="ＭＳ 明朝" w:eastAsia="ＭＳ 明朝" w:hAnsi="ＭＳ 明朝" w:hint="eastAsia"/>
        </w:rPr>
        <w:t>人口が３万人以上の地方公共団体において、電子決裁機能を有する文書管理シス</w:t>
      </w:r>
    </w:p>
    <w:p w:rsidR="00686A61" w:rsidRPr="001F6816" w:rsidRDefault="001F6816" w:rsidP="001F6816">
      <w:pPr>
        <w:ind w:leftChars="350" w:left="735"/>
        <w:rPr>
          <w:rFonts w:ascii="ＭＳ 明朝" w:eastAsia="ＭＳ 明朝" w:hAnsi="ＭＳ 明朝"/>
        </w:rPr>
      </w:pPr>
      <w:r w:rsidRPr="009C4592">
        <w:rPr>
          <w:rFonts w:ascii="ＭＳ 明朝" w:eastAsia="ＭＳ 明朝" w:hAnsi="ＭＳ 明朝" w:hint="eastAsia"/>
        </w:rPr>
        <w:t>テムの導入及び運用保守の実績（令和４年８月１日現在、稼働しているものに限る。）が３団体以上あること。</w:t>
      </w:r>
    </w:p>
    <w:sectPr w:rsidR="00686A61" w:rsidRPr="001F6816" w:rsidSect="001F6816">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61" w:rsidRDefault="00686A61" w:rsidP="00686A61">
      <w:r>
        <w:separator/>
      </w:r>
    </w:p>
  </w:endnote>
  <w:endnote w:type="continuationSeparator" w:id="0">
    <w:p w:rsidR="00686A61" w:rsidRDefault="00686A61" w:rsidP="0068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61" w:rsidRDefault="00686A61" w:rsidP="00686A61">
      <w:r>
        <w:separator/>
      </w:r>
    </w:p>
  </w:footnote>
  <w:footnote w:type="continuationSeparator" w:id="0">
    <w:p w:rsidR="00686A61" w:rsidRDefault="00686A61" w:rsidP="0068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4FE6"/>
    <w:multiLevelType w:val="hybridMultilevel"/>
    <w:tmpl w:val="B43CFE42"/>
    <w:lvl w:ilvl="0" w:tplc="220C8FF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ED6C3D"/>
    <w:multiLevelType w:val="hybridMultilevel"/>
    <w:tmpl w:val="C90A1C3A"/>
    <w:lvl w:ilvl="0" w:tplc="F928F9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C3"/>
    <w:rsid w:val="0002369B"/>
    <w:rsid w:val="00055111"/>
    <w:rsid w:val="001F6816"/>
    <w:rsid w:val="00233511"/>
    <w:rsid w:val="00253EEF"/>
    <w:rsid w:val="004841DE"/>
    <w:rsid w:val="00570DC0"/>
    <w:rsid w:val="005C6639"/>
    <w:rsid w:val="00686A61"/>
    <w:rsid w:val="00801EED"/>
    <w:rsid w:val="0081698F"/>
    <w:rsid w:val="0097496B"/>
    <w:rsid w:val="009C4592"/>
    <w:rsid w:val="00AA7EC3"/>
    <w:rsid w:val="00B1678D"/>
    <w:rsid w:val="00B35D04"/>
    <w:rsid w:val="00E737A3"/>
    <w:rsid w:val="00E833E6"/>
    <w:rsid w:val="00EF31A8"/>
    <w:rsid w:val="00F4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FB7B109-4091-4FFD-B344-3F875BE0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A61"/>
    <w:pPr>
      <w:tabs>
        <w:tab w:val="center" w:pos="4252"/>
        <w:tab w:val="right" w:pos="8504"/>
      </w:tabs>
      <w:snapToGrid w:val="0"/>
    </w:pPr>
  </w:style>
  <w:style w:type="character" w:customStyle="1" w:styleId="a4">
    <w:name w:val="ヘッダー (文字)"/>
    <w:basedOn w:val="a0"/>
    <w:link w:val="a3"/>
    <w:uiPriority w:val="99"/>
    <w:rsid w:val="00686A61"/>
  </w:style>
  <w:style w:type="paragraph" w:styleId="a5">
    <w:name w:val="footer"/>
    <w:basedOn w:val="a"/>
    <w:link w:val="a6"/>
    <w:uiPriority w:val="99"/>
    <w:unhideWhenUsed/>
    <w:rsid w:val="00686A61"/>
    <w:pPr>
      <w:tabs>
        <w:tab w:val="center" w:pos="4252"/>
        <w:tab w:val="right" w:pos="8504"/>
      </w:tabs>
      <w:snapToGrid w:val="0"/>
    </w:pPr>
  </w:style>
  <w:style w:type="character" w:customStyle="1" w:styleId="a6">
    <w:name w:val="フッター (文字)"/>
    <w:basedOn w:val="a0"/>
    <w:link w:val="a5"/>
    <w:uiPriority w:val="99"/>
    <w:rsid w:val="00686A61"/>
  </w:style>
  <w:style w:type="paragraph" w:styleId="a7">
    <w:name w:val="List Paragraph"/>
    <w:basedOn w:val="a"/>
    <w:uiPriority w:val="34"/>
    <w:qFormat/>
    <w:rsid w:val="00816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兼松 康介</dc:creator>
  <cp:keywords/>
  <dc:description/>
  <cp:lastModifiedBy>兼松 康介</cp:lastModifiedBy>
  <cp:revision>12</cp:revision>
  <dcterms:created xsi:type="dcterms:W3CDTF">2022-08-02T01:15:00Z</dcterms:created>
  <dcterms:modified xsi:type="dcterms:W3CDTF">2022-08-19T04:37:00Z</dcterms:modified>
</cp:coreProperties>
</file>