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r>
        <w:rPr>
          <w:rFonts w:hint="eastAsia"/>
        </w:rPr>
        <w:t>様式第</w:t>
      </w:r>
      <w:r>
        <w:rPr>
          <w:rFonts w:hint="default"/>
        </w:rPr>
        <w:t>2</w:t>
      </w:r>
      <w:r>
        <w:rPr>
          <w:rFonts w:hint="eastAsia"/>
        </w:rPr>
        <w:t>号の</w:t>
      </w:r>
      <w:r>
        <w:rPr>
          <w:rFonts w:hint="default"/>
        </w:rPr>
        <w:t>10</w:t>
      </w:r>
      <w:r>
        <w:rPr>
          <w:rFonts w:hint="eastAsia"/>
        </w:rPr>
        <w:t>（第</w:t>
      </w:r>
      <w:r>
        <w:rPr>
          <w:rFonts w:hint="default"/>
        </w:rPr>
        <w:t>5</w:t>
      </w:r>
      <w:r>
        <w:rPr>
          <w:rFonts w:hint="eastAsia"/>
        </w:rPr>
        <w:t>条、第</w:t>
      </w:r>
      <w:r>
        <w:rPr>
          <w:rFonts w:hint="default"/>
        </w:rPr>
        <w:t>8</w:t>
      </w:r>
      <w:r>
        <w:rPr>
          <w:rFonts w:hint="eastAsia"/>
        </w:rPr>
        <w:t>条関係）</w:t>
      </w:r>
    </w:p>
    <w:p>
      <w:pPr>
        <w:pStyle w:val="0"/>
        <w:widowControl w:val="1"/>
        <w:jc w:val="left"/>
        <w:rPr>
          <w:rFonts w:hint="default"/>
        </w:rPr>
      </w:pPr>
    </w:p>
    <w:p>
      <w:pPr>
        <w:pStyle w:val="0"/>
        <w:widowControl w:val="1"/>
        <w:jc w:val="center"/>
        <w:rPr>
          <w:rFonts w:hint="default"/>
        </w:rPr>
      </w:pPr>
      <w:r>
        <w:rPr>
          <w:rFonts w:hint="eastAsia"/>
        </w:rPr>
        <w:t>事　　業　　計　　画　　書</w:t>
      </w:r>
    </w:p>
    <w:p>
      <w:pPr>
        <w:pStyle w:val="0"/>
        <w:widowControl w:val="1"/>
        <w:rPr>
          <w:rFonts w:hint="default"/>
        </w:rPr>
      </w:pPr>
    </w:p>
    <w:p>
      <w:pPr>
        <w:pStyle w:val="0"/>
        <w:widowControl w:val="1"/>
        <w:rPr>
          <w:rFonts w:hint="default"/>
        </w:rPr>
      </w:pPr>
      <w:r>
        <w:rPr>
          <w:rFonts w:hint="default"/>
        </w:rPr>
        <w:t>1</w:t>
      </w:r>
      <w:r>
        <w:rPr>
          <w:rFonts w:hint="eastAsia"/>
        </w:rPr>
        <w:t>　申請者の概要</w:t>
      </w:r>
    </w:p>
    <w:tbl>
      <w:tblPr>
        <w:tblStyle w:val="11"/>
        <w:tblW w:w="8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61"/>
        <w:gridCol w:w="1131"/>
        <w:gridCol w:w="428"/>
        <w:gridCol w:w="5654"/>
      </w:tblGrid>
      <w:tr>
        <w:trPr>
          <w:trHeight w:val="611" w:hRule="atLeast"/>
        </w:trPr>
        <w:tc>
          <w:tcPr>
            <w:tcW w:w="239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法人名又は屋号</w:t>
            </w:r>
          </w:p>
        </w:tc>
        <w:tc>
          <w:tcPr>
            <w:tcW w:w="608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47"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3"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代表者住所</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事業所所在地</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r>
              <w:rPr>
                <w:rFonts w:hint="eastAsia"/>
              </w:rPr>
              <w:t>阿波市</w:t>
            </w:r>
          </w:p>
        </w:tc>
      </w:tr>
      <w:tr>
        <w:trPr>
          <w:trHeight w:val="558" w:hRule="atLeast"/>
        </w:trPr>
        <w:tc>
          <w:tcPr>
            <w:tcW w:w="2392" w:type="dxa"/>
            <w:gridSpan w:val="2"/>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担当者（職）氏名</w:t>
            </w:r>
          </w:p>
        </w:tc>
        <w:tc>
          <w:tcPr>
            <w:tcW w:w="6082"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rPr>
                <w:rFonts w:hint="default"/>
              </w:rPr>
            </w:pPr>
          </w:p>
        </w:tc>
      </w:tr>
      <w:tr>
        <w:trPr>
          <w:trHeight w:val="558" w:hRule="atLeast"/>
        </w:trPr>
        <w:tc>
          <w:tcPr>
            <w:tcW w:w="2392"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widowControl w:val="1"/>
              <w:rPr>
                <w:rFonts w:hint="default"/>
              </w:rPr>
            </w:pPr>
            <w:r>
              <w:rPr>
                <w:rFonts w:hint="eastAsia"/>
              </w:rPr>
              <w:t>連絡先電話番号</w:t>
            </w:r>
          </w:p>
        </w:tc>
        <w:tc>
          <w:tcPr>
            <w:tcW w:w="6082"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rPr>
                <w:rFonts w:hint="default"/>
              </w:rPr>
            </w:pPr>
          </w:p>
        </w:tc>
      </w:tr>
      <w:tr>
        <w:trPr>
          <w:trHeight w:val="564" w:hRule="atLeast"/>
        </w:trPr>
        <w:tc>
          <w:tcPr>
            <w:tcW w:w="239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r>
              <w:rPr>
                <w:rFonts w:hint="eastAsia"/>
              </w:rPr>
              <w:t>創業年月日</w:t>
            </w:r>
          </w:p>
        </w:tc>
        <w:tc>
          <w:tcPr>
            <w:tcW w:w="608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wordWrap w:val="0"/>
              <w:jc w:val="right"/>
              <w:rPr>
                <w:rFonts w:hint="default"/>
              </w:rPr>
            </w:pPr>
            <w:r>
              <w:rPr>
                <w:rFonts w:hint="eastAsia"/>
              </w:rPr>
              <w:t>年　　　月　　　日　　</w:t>
            </w:r>
          </w:p>
        </w:tc>
      </w:tr>
      <w:tr>
        <w:trPr>
          <w:trHeight w:val="566" w:hRule="atLeast"/>
        </w:trPr>
        <w:tc>
          <w:tcPr>
            <w:tcW w:w="2392" w:type="dxa"/>
            <w:gridSpan w:val="2"/>
            <w:vAlign w:val="top"/>
          </w:tcPr>
          <w:p>
            <w:pPr>
              <w:pStyle w:val="0"/>
              <w:widowControl w:val="1"/>
              <w:rPr>
                <w:rFonts w:hint="default"/>
              </w:rPr>
            </w:pPr>
            <w:r>
              <w:rPr>
                <w:rFonts w:hint="eastAsia"/>
              </w:rPr>
              <w:t>資本金（法人の場合）</w:t>
            </w:r>
          </w:p>
        </w:tc>
        <w:tc>
          <w:tcPr>
            <w:tcW w:w="6082" w:type="dxa"/>
            <w:gridSpan w:val="2"/>
            <w:vAlign w:val="center"/>
          </w:tcPr>
          <w:p>
            <w:pPr>
              <w:pStyle w:val="0"/>
              <w:widowControl w:val="1"/>
              <w:wordWrap w:val="0"/>
              <w:jc w:val="right"/>
              <w:rPr>
                <w:rFonts w:hint="default"/>
              </w:rPr>
            </w:pPr>
            <w:r>
              <w:rPr>
                <w:rFonts w:hint="eastAsia"/>
              </w:rPr>
              <w:t>円　　</w:t>
            </w:r>
          </w:p>
        </w:tc>
      </w:tr>
      <w:tr>
        <w:trPr>
          <w:trHeight w:val="546" w:hRule="atLeast"/>
        </w:trPr>
        <w:tc>
          <w:tcPr>
            <w:tcW w:w="2392" w:type="dxa"/>
            <w:gridSpan w:val="2"/>
            <w:vAlign w:val="top"/>
          </w:tcPr>
          <w:p>
            <w:pPr>
              <w:pStyle w:val="0"/>
              <w:widowControl w:val="1"/>
              <w:rPr>
                <w:rFonts w:hint="default"/>
              </w:rPr>
            </w:pPr>
            <w:r>
              <w:rPr>
                <w:rFonts w:hint="eastAsia"/>
              </w:rPr>
              <w:t>従業員数</w:t>
            </w:r>
          </w:p>
        </w:tc>
        <w:tc>
          <w:tcPr>
            <w:tcW w:w="6082" w:type="dxa"/>
            <w:gridSpan w:val="2"/>
            <w:vAlign w:val="center"/>
          </w:tcPr>
          <w:p>
            <w:pPr>
              <w:pStyle w:val="0"/>
              <w:widowControl w:val="1"/>
              <w:wordWrap w:val="0"/>
              <w:jc w:val="right"/>
              <w:rPr>
                <w:rFonts w:hint="default"/>
              </w:rPr>
            </w:pPr>
            <w:r>
              <w:rPr>
                <w:rFonts w:hint="eastAsia"/>
              </w:rPr>
              <w:t>人　　</w:t>
            </w:r>
          </w:p>
        </w:tc>
      </w:tr>
      <w:tr>
        <w:trPr>
          <w:trHeight w:val="546" w:hRule="atLeast"/>
        </w:trPr>
        <w:tc>
          <w:tcPr>
            <w:tcW w:w="2392" w:type="dxa"/>
            <w:gridSpan w:val="2"/>
            <w:vAlign w:val="top"/>
          </w:tcPr>
          <w:p>
            <w:pPr>
              <w:pStyle w:val="0"/>
              <w:widowControl w:val="1"/>
              <w:rPr>
                <w:rFonts w:hint="default"/>
              </w:rPr>
            </w:pPr>
            <w:r>
              <w:rPr>
                <w:rFonts w:hint="eastAsia"/>
              </w:rPr>
              <w:t>業種（日本標準産業分類に掲げる細分類）</w:t>
            </w:r>
          </w:p>
        </w:tc>
        <w:tc>
          <w:tcPr>
            <w:tcW w:w="6082" w:type="dxa"/>
            <w:gridSpan w:val="2"/>
            <w:vAlign w:val="center"/>
          </w:tcPr>
          <w:p>
            <w:pPr>
              <w:pStyle w:val="0"/>
              <w:widowControl w:val="1"/>
              <w:wordWrap w:val="0"/>
              <w:jc w:val="right"/>
              <w:rPr>
                <w:rFonts w:hint="default"/>
              </w:rPr>
            </w:pPr>
          </w:p>
        </w:tc>
      </w:tr>
      <w:tr>
        <w:trPr>
          <w:trHeight w:val="524" w:hRule="atLeast"/>
        </w:trPr>
        <w:tc>
          <w:tcPr>
            <w:tcW w:w="2392" w:type="dxa"/>
            <w:gridSpan w:val="2"/>
            <w:vAlign w:val="top"/>
          </w:tcPr>
          <w:p>
            <w:pPr>
              <w:pStyle w:val="0"/>
              <w:widowControl w:val="1"/>
              <w:rPr>
                <w:rFonts w:hint="default"/>
              </w:rPr>
            </w:pPr>
            <w:r>
              <w:rPr>
                <w:rFonts w:hint="eastAsia"/>
              </w:rPr>
              <w:t>主たる事業内容</w:t>
            </w:r>
          </w:p>
        </w:tc>
        <w:tc>
          <w:tcPr>
            <w:tcW w:w="6082" w:type="dxa"/>
            <w:gridSpan w:val="2"/>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524" w:hRule="atLeast"/>
        </w:trPr>
        <w:tc>
          <w:tcPr>
            <w:tcW w:w="8474" w:type="dxa"/>
            <w:gridSpan w:val="4"/>
            <w:vAlign w:val="top"/>
          </w:tcPr>
          <w:p>
            <w:pPr>
              <w:pStyle w:val="0"/>
              <w:widowControl w:val="1"/>
              <w:rPr>
                <w:rFonts w:hint="default"/>
              </w:rPr>
            </w:pPr>
            <w:r>
              <w:rPr>
                <w:rFonts w:hint="eastAsia"/>
              </w:rPr>
              <w:t>過去に阿波市がんばる企業応援補助金の交付を受けたことがある方は、</w:t>
            </w:r>
          </w:p>
          <w:p>
            <w:pPr>
              <w:pStyle w:val="0"/>
              <w:widowControl w:val="1"/>
              <w:rPr>
                <w:rFonts w:hint="default"/>
              </w:rPr>
            </w:pPr>
            <w:r>
              <w:rPr>
                <w:rFonts w:hint="eastAsia"/>
              </w:rPr>
              <w:t>実施された事業について、以下の項目を御記入ください。</w:t>
            </w:r>
          </w:p>
        </w:tc>
      </w:tr>
      <w:tr>
        <w:trPr>
          <w:trHeight w:val="524" w:hRule="atLeast"/>
        </w:trPr>
        <w:tc>
          <w:tcPr>
            <w:tcW w:w="1261" w:type="dxa"/>
            <w:vAlign w:val="center"/>
          </w:tcPr>
          <w:p>
            <w:pPr>
              <w:pStyle w:val="0"/>
              <w:widowControl w:val="1"/>
              <w:jc w:val="center"/>
              <w:rPr>
                <w:rFonts w:hint="default"/>
              </w:rPr>
            </w:pPr>
            <w:r>
              <w:rPr>
                <w:rFonts w:hint="eastAsia"/>
              </w:rPr>
              <w:t>実施年度</w:t>
            </w:r>
          </w:p>
        </w:tc>
        <w:tc>
          <w:tcPr>
            <w:tcW w:w="1559" w:type="dxa"/>
            <w:gridSpan w:val="2"/>
            <w:vAlign w:val="center"/>
          </w:tcPr>
          <w:p>
            <w:pPr>
              <w:pStyle w:val="0"/>
              <w:widowControl w:val="1"/>
              <w:jc w:val="center"/>
              <w:rPr>
                <w:rFonts w:hint="default"/>
              </w:rPr>
            </w:pPr>
            <w:r>
              <w:rPr>
                <w:rFonts w:hint="eastAsia"/>
              </w:rPr>
              <w:t>事業区分</w:t>
            </w:r>
          </w:p>
        </w:tc>
        <w:tc>
          <w:tcPr>
            <w:tcW w:w="5654" w:type="dxa"/>
            <w:vAlign w:val="center"/>
          </w:tcPr>
          <w:p>
            <w:pPr>
              <w:pStyle w:val="0"/>
              <w:widowControl w:val="1"/>
              <w:jc w:val="center"/>
              <w:rPr>
                <w:rFonts w:hint="default"/>
              </w:rPr>
            </w:pPr>
            <w:r>
              <w:rPr>
                <w:rFonts w:hint="eastAsia"/>
              </w:rPr>
              <w:t>事業内容</w:t>
            </w: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r>
        <w:trPr>
          <w:trHeight w:val="524" w:hRule="atLeast"/>
        </w:trPr>
        <w:tc>
          <w:tcPr>
            <w:tcW w:w="1261" w:type="dxa"/>
            <w:vAlign w:val="center"/>
          </w:tcPr>
          <w:p>
            <w:pPr>
              <w:pStyle w:val="0"/>
              <w:widowControl w:val="1"/>
              <w:jc w:val="right"/>
              <w:rPr>
                <w:rFonts w:hint="default"/>
              </w:rPr>
            </w:pPr>
            <w:r>
              <w:rPr>
                <w:rFonts w:hint="eastAsia"/>
              </w:rPr>
              <w:t>年度</w:t>
            </w:r>
          </w:p>
        </w:tc>
        <w:tc>
          <w:tcPr>
            <w:tcW w:w="1559" w:type="dxa"/>
            <w:gridSpan w:val="2"/>
            <w:vAlign w:val="center"/>
          </w:tcPr>
          <w:p>
            <w:pPr>
              <w:pStyle w:val="0"/>
              <w:widowControl w:val="1"/>
              <w:rPr>
                <w:rFonts w:hint="default"/>
              </w:rPr>
            </w:pPr>
          </w:p>
        </w:tc>
        <w:tc>
          <w:tcPr>
            <w:tcW w:w="5654" w:type="dxa"/>
            <w:vAlign w:val="center"/>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default"/>
        </w:rPr>
        <w:t>2</w:t>
      </w:r>
      <w:r>
        <w:rPr>
          <w:rFonts w:hint="eastAsia"/>
        </w:rPr>
        <w:t>　補助対象事業の内容</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88"/>
        <w:gridCol w:w="6306"/>
      </w:tblGrid>
      <w:tr>
        <w:trPr>
          <w:trHeight w:val="510" w:hRule="atLeast"/>
        </w:trPr>
        <w:tc>
          <w:tcPr>
            <w:tcW w:w="2188" w:type="dxa"/>
            <w:vAlign w:val="top"/>
          </w:tcPr>
          <w:p>
            <w:pPr>
              <w:pStyle w:val="0"/>
              <w:widowControl w:val="1"/>
              <w:rPr>
                <w:rFonts w:hint="default"/>
              </w:rPr>
            </w:pPr>
            <w:r>
              <w:rPr>
                <w:rFonts w:hint="eastAsia"/>
              </w:rPr>
              <w:t>事業区分</w:t>
            </w:r>
          </w:p>
        </w:tc>
        <w:tc>
          <w:tcPr>
            <w:tcW w:w="6306" w:type="dxa"/>
            <w:vAlign w:val="center"/>
          </w:tcPr>
          <w:p>
            <w:pPr>
              <w:pStyle w:val="0"/>
              <w:widowControl w:val="1"/>
              <w:jc w:val="center"/>
              <w:rPr>
                <w:rFonts w:hint="default"/>
              </w:rPr>
            </w:pPr>
            <w:r>
              <w:rPr>
                <w:rFonts w:hint="eastAsia"/>
              </w:rPr>
              <w:t>誘客環境整備</w:t>
            </w:r>
            <w:bookmarkStart w:id="0" w:name="_GoBack"/>
            <w:bookmarkEnd w:id="0"/>
          </w:p>
        </w:tc>
      </w:tr>
      <w:tr>
        <w:trPr>
          <w:trHeight w:val="510" w:hRule="atLeast"/>
        </w:trPr>
        <w:tc>
          <w:tcPr>
            <w:tcW w:w="2188" w:type="dxa"/>
            <w:vAlign w:val="top"/>
          </w:tcPr>
          <w:p>
            <w:pPr>
              <w:pStyle w:val="0"/>
              <w:widowControl w:val="1"/>
              <w:rPr>
                <w:rFonts w:hint="default"/>
              </w:rPr>
            </w:pPr>
            <w:r>
              <w:rPr>
                <w:rFonts w:hint="eastAsia"/>
              </w:rPr>
              <w:t>実施予定期間</w:t>
            </w:r>
          </w:p>
        </w:tc>
        <w:tc>
          <w:tcPr>
            <w:tcW w:w="6306" w:type="dxa"/>
            <w:vAlign w:val="center"/>
          </w:tcPr>
          <w:p>
            <w:pPr>
              <w:pStyle w:val="0"/>
              <w:widowControl w:val="1"/>
              <w:ind w:firstLine="840" w:firstLineChars="400"/>
              <w:rPr>
                <w:rFonts w:hint="default"/>
              </w:rPr>
            </w:pPr>
            <w:r>
              <w:rPr>
                <w:rFonts w:hint="eastAsia"/>
              </w:rPr>
              <w:t>年　　　月　　　日　～　　　年　　　月　　　日</w:t>
            </w:r>
          </w:p>
        </w:tc>
      </w:tr>
      <w:tr>
        <w:trPr/>
        <w:tc>
          <w:tcPr>
            <w:tcW w:w="2188" w:type="dxa"/>
            <w:vAlign w:val="top"/>
          </w:tcPr>
          <w:p>
            <w:pPr>
              <w:pStyle w:val="0"/>
              <w:widowControl w:val="1"/>
              <w:rPr>
                <w:rFonts w:hint="default"/>
              </w:rPr>
            </w:pPr>
            <w:r>
              <w:rPr>
                <w:rFonts w:hint="eastAsia"/>
              </w:rPr>
              <w:t>取り組む事業の種類（複数選択可）</w:t>
            </w:r>
          </w:p>
        </w:tc>
        <w:tc>
          <w:tcPr>
            <w:tcW w:w="6306" w:type="dxa"/>
            <w:vAlign w:val="top"/>
          </w:tcPr>
          <w:p>
            <w:pPr>
              <w:pStyle w:val="0"/>
              <w:widowControl w:val="1"/>
              <w:rPr>
                <w:rFonts w:hint="default"/>
              </w:rPr>
            </w:pPr>
            <w:r>
              <w:rPr>
                <w:rFonts w:hint="eastAsia"/>
              </w:rPr>
              <w:t>□公衆無線</w:t>
            </w:r>
            <w:r>
              <w:rPr>
                <w:rFonts w:hint="default"/>
              </w:rPr>
              <w:t>LAN</w:t>
            </w:r>
            <w:r>
              <w:rPr>
                <w:rFonts w:hint="eastAsia"/>
              </w:rPr>
              <w:t>ネットワーク整備</w:t>
            </w:r>
          </w:p>
          <w:p>
            <w:pPr>
              <w:pStyle w:val="0"/>
              <w:widowControl w:val="1"/>
              <w:rPr>
                <w:rFonts w:hint="default"/>
              </w:rPr>
            </w:pPr>
            <w:r>
              <w:rPr>
                <w:rFonts w:hint="eastAsia"/>
              </w:rPr>
              <w:t>□クレジットカード及び電子マネー決済の導入</w:t>
            </w:r>
          </w:p>
          <w:p>
            <w:pPr>
              <w:pStyle w:val="0"/>
              <w:widowControl w:val="1"/>
              <w:rPr>
                <w:rFonts w:hint="default"/>
              </w:rPr>
            </w:pPr>
            <w:r>
              <w:rPr>
                <w:rFonts w:hint="eastAsia" w:ascii="ＭＳ 明朝" w:hAnsi="ＭＳ 明朝"/>
              </w:rPr>
              <w:t>□</w:t>
            </w:r>
            <w:r>
              <w:rPr>
                <w:rFonts w:hint="eastAsia"/>
              </w:rPr>
              <w:t>インバウンド対応環境の整備</w:t>
            </w:r>
          </w:p>
          <w:p>
            <w:pPr>
              <w:pStyle w:val="0"/>
              <w:widowControl w:val="1"/>
              <w:rPr>
                <w:rFonts w:hint="default"/>
              </w:rPr>
            </w:pPr>
            <w:r>
              <w:rPr>
                <w:rFonts w:hint="eastAsia"/>
              </w:rPr>
              <w:t>（　　　　　　　　　　　　　　　　　　　　　　　　　　　）</w:t>
            </w:r>
          </w:p>
        </w:tc>
      </w:tr>
      <w:tr>
        <w:trPr/>
        <w:tc>
          <w:tcPr>
            <w:tcW w:w="2188" w:type="dxa"/>
            <w:vAlign w:val="top"/>
          </w:tcPr>
          <w:p>
            <w:pPr>
              <w:pStyle w:val="0"/>
              <w:widowControl w:val="1"/>
              <w:rPr>
                <w:rFonts w:hint="default"/>
              </w:rPr>
            </w:pPr>
            <w:r>
              <w:rPr>
                <w:rFonts w:hint="eastAsia"/>
              </w:rPr>
              <w:t>取り組む事業の概要</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188" w:type="dxa"/>
            <w:vAlign w:val="top"/>
          </w:tcPr>
          <w:p>
            <w:pPr>
              <w:pStyle w:val="0"/>
              <w:widowControl w:val="1"/>
              <w:rPr>
                <w:rFonts w:hint="default"/>
              </w:rPr>
            </w:pPr>
            <w:r>
              <w:rPr>
                <w:rFonts w:hint="eastAsia"/>
              </w:rPr>
              <w:t>実施目的</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c>
          <w:tcPr>
            <w:tcW w:w="2188" w:type="dxa"/>
            <w:vAlign w:val="top"/>
          </w:tcPr>
          <w:p>
            <w:pPr>
              <w:pStyle w:val="0"/>
              <w:widowControl w:val="1"/>
              <w:rPr>
                <w:rFonts w:hint="default"/>
              </w:rPr>
            </w:pPr>
            <w:r>
              <w:rPr>
                <w:rFonts w:hint="eastAsia"/>
              </w:rPr>
              <w:t>期待される効果</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85" w:hRule="atLeast"/>
        </w:trPr>
        <w:tc>
          <w:tcPr>
            <w:tcW w:w="2188" w:type="dxa"/>
            <w:vAlign w:val="top"/>
          </w:tcPr>
          <w:p>
            <w:pPr>
              <w:pStyle w:val="0"/>
              <w:widowControl w:val="1"/>
              <w:rPr>
                <w:rFonts w:hint="default"/>
              </w:rPr>
            </w:pPr>
            <w:r>
              <w:rPr>
                <w:rFonts w:hint="eastAsia"/>
              </w:rPr>
              <w:t>今後の展開</w:t>
            </w:r>
          </w:p>
        </w:tc>
        <w:tc>
          <w:tcPr>
            <w:tcW w:w="6306" w:type="dxa"/>
            <w:vAlign w:val="top"/>
          </w:tcPr>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tc>
      </w:tr>
      <w:tr>
        <w:trPr>
          <w:trHeight w:val="106" w:hRule="atLeast"/>
        </w:trPr>
        <w:tc>
          <w:tcPr>
            <w:tcW w:w="2188" w:type="dxa"/>
            <w:vAlign w:val="top"/>
          </w:tcPr>
          <w:p>
            <w:pPr>
              <w:pStyle w:val="0"/>
              <w:widowControl w:val="1"/>
              <w:rPr>
                <w:rFonts w:hint="default"/>
              </w:rPr>
            </w:pPr>
            <w:r>
              <w:rPr>
                <w:rFonts w:hint="eastAsia"/>
              </w:rPr>
              <w:t>特記事項</w:t>
            </w:r>
          </w:p>
        </w:tc>
        <w:tc>
          <w:tcPr>
            <w:tcW w:w="6306" w:type="dxa"/>
            <w:vAlign w:val="top"/>
          </w:tcPr>
          <w:p>
            <w:pPr>
              <w:pStyle w:val="0"/>
              <w:widowControl w:val="1"/>
              <w:rPr>
                <w:rFonts w:hint="default"/>
              </w:rPr>
            </w:pPr>
          </w:p>
          <w:p>
            <w:pPr>
              <w:pStyle w:val="0"/>
              <w:widowControl w:val="1"/>
              <w:rPr>
                <w:rFonts w:hint="default"/>
              </w:rPr>
            </w:pPr>
          </w:p>
        </w:tc>
      </w:tr>
      <w:tr>
        <w:trPr>
          <w:trHeight w:val="487" w:hRule="atLeast"/>
        </w:trPr>
        <w:tc>
          <w:tcPr>
            <w:tcW w:w="2188" w:type="dxa"/>
            <w:vAlign w:val="top"/>
          </w:tcPr>
          <w:p>
            <w:pPr>
              <w:pStyle w:val="0"/>
              <w:widowControl w:val="1"/>
              <w:rPr>
                <w:rFonts w:hint="default"/>
              </w:rPr>
            </w:pPr>
            <w:r>
              <w:rPr>
                <w:rFonts w:hint="eastAsia"/>
              </w:rPr>
              <w:t>確認事項</w:t>
            </w:r>
          </w:p>
        </w:tc>
        <w:tc>
          <w:tcPr>
            <w:tcW w:w="6306" w:type="dxa"/>
            <w:vAlign w:val="top"/>
          </w:tcPr>
          <w:p>
            <w:pPr>
              <w:pStyle w:val="0"/>
              <w:widowControl w:val="1"/>
              <w:ind w:left="210" w:hanging="210" w:hangingChars="100"/>
              <w:rPr>
                <w:rFonts w:hint="default"/>
              </w:rPr>
            </w:pPr>
            <w:r>
              <w:rPr>
                <w:rFonts w:hint="eastAsia"/>
              </w:rPr>
              <w:t>□今年度、同一の事業内容で「魅力と活力で次世代につなぐ阿波市農業振興事業費補助金」の交付を受けておらず、今後受ける予定もない。</w:t>
            </w:r>
          </w:p>
        </w:tc>
      </w:tr>
      <w:tr>
        <w:trPr/>
        <w:tc>
          <w:tcPr>
            <w:tcW w:w="2188" w:type="dxa"/>
            <w:vAlign w:val="top"/>
          </w:tcPr>
          <w:p>
            <w:pPr>
              <w:pStyle w:val="0"/>
              <w:widowControl w:val="1"/>
              <w:rPr>
                <w:rFonts w:hint="default"/>
              </w:rPr>
            </w:pPr>
            <w:r>
              <w:rPr>
                <w:rFonts w:hint="eastAsia"/>
              </w:rPr>
              <w:t>添付書類</w:t>
            </w:r>
          </w:p>
        </w:tc>
        <w:tc>
          <w:tcPr>
            <w:tcW w:w="6306" w:type="dxa"/>
            <w:vAlign w:val="top"/>
          </w:tcPr>
          <w:p>
            <w:pPr>
              <w:pStyle w:val="0"/>
              <w:widowControl w:val="1"/>
              <w:rPr>
                <w:rFonts w:hint="default"/>
              </w:rPr>
            </w:pPr>
            <w:r>
              <w:rPr>
                <w:rFonts w:hint="eastAsia"/>
              </w:rPr>
              <w:t>□登記事項証明書（履歴事項全部証明書）の写し（法人の場合）</w:t>
            </w:r>
          </w:p>
          <w:p>
            <w:pPr>
              <w:pStyle w:val="0"/>
              <w:widowControl w:val="1"/>
              <w:rPr>
                <w:rFonts w:hint="default"/>
              </w:rPr>
            </w:pPr>
            <w:r>
              <w:rPr>
                <w:rFonts w:hint="eastAsia"/>
              </w:rPr>
              <w:t>□市長が別に定める営業確認書類のうちいずれか</w:t>
            </w:r>
            <w:r>
              <w:rPr>
                <w:rFonts w:hint="default"/>
              </w:rPr>
              <w:t>1</w:t>
            </w:r>
            <w:r>
              <w:rPr>
                <w:rFonts w:hint="eastAsia"/>
              </w:rPr>
              <w:t>点</w:t>
            </w:r>
          </w:p>
          <w:p>
            <w:pPr>
              <w:pStyle w:val="0"/>
              <w:widowControl w:val="1"/>
              <w:rPr>
                <w:rFonts w:hint="default"/>
              </w:rPr>
            </w:pPr>
            <w:r>
              <w:rPr>
                <w:rFonts w:hint="eastAsia"/>
              </w:rPr>
              <w:t>□取り組む事業の概要が分かる書類</w:t>
            </w:r>
          </w:p>
        </w:tc>
      </w:tr>
    </w:tbl>
    <w:p>
      <w:pPr>
        <w:pStyle w:val="0"/>
        <w:widowControl w:val="1"/>
        <w:jc w:val="left"/>
        <w:rPr>
          <w:rFonts w:hint="default"/>
          <w:kern w:val="0"/>
          <w:sz w:val="24"/>
        </w:rPr>
      </w:pPr>
    </w:p>
    <w:sectPr>
      <w:pgSz w:w="11906" w:h="16838"/>
      <w:pgMar w:top="1418" w:right="1701" w:bottom="1418" w:left="1701" w:header="851"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0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rPr>
      <w:rFonts w:ascii="游ゴシック Light" w:hAnsi="游ゴシック Light" w:eastAsia="游ゴシック Light"/>
      <w:kern w:val="2"/>
      <w:sz w:val="18"/>
    </w:rPr>
  </w:style>
  <w:style w:type="paragraph" w:styleId="21" w:customStyle="1">
    <w:name w:val="p"/>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p1"/>
    <w:next w:val="22"/>
    <w:link w:val="0"/>
    <w:uiPriority w:val="0"/>
    <w:rPr/>
  </w:style>
  <w:style w:type="paragraph" w:styleId="23">
    <w:name w:val="Date"/>
    <w:basedOn w:val="0"/>
    <w:next w:val="0"/>
    <w:link w:val="24"/>
    <w:uiPriority w:val="0"/>
    <w:rPr>
      <w:rFonts w:ascii="游明朝" w:hAnsi="游明朝" w:eastAsia="游明朝"/>
    </w:rPr>
  </w:style>
  <w:style w:type="character" w:styleId="24" w:customStyle="1">
    <w:name w:val="日付 (文字)"/>
    <w:basedOn w:val="10"/>
    <w:next w:val="24"/>
    <w:link w:val="23"/>
    <w:uiPriority w:val="0"/>
    <w:rPr>
      <w:rFonts w:ascii="游明朝" w:hAnsi="游明朝" w:eastAsia="游明朝"/>
      <w:kern w:val="2"/>
      <w:sz w:val="22"/>
    </w:rPr>
  </w:style>
  <w:style w:type="paragraph" w:styleId="25">
    <w:name w:val="List Paragraph"/>
    <w:basedOn w:val="0"/>
    <w:next w:val="25"/>
    <w:link w:val="0"/>
    <w:uiPriority w:val="0"/>
    <w:qFormat/>
    <w:pPr>
      <w:ind w:left="840" w:leftChars="400"/>
    </w:pPr>
    <w:rPr>
      <w:rFonts w:ascii="游明朝" w:hAnsi="游明朝" w:eastAsia="游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8</Words>
  <Characters>476</Characters>
  <Application>JUST Note</Application>
  <Lines>99</Lines>
  <Paragraphs>49</Paragraphs>
  <Company>Hewlett-Packard Company</Company>
  <CharactersWithSpaces>541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ha0499</dc:creator>
  <cp:lastModifiedBy>鈴田 真生</cp:lastModifiedBy>
  <cp:lastPrinted>2017-03-27T04:54:00Z</cp:lastPrinted>
  <dcterms:created xsi:type="dcterms:W3CDTF">2022-01-13T06:23:00Z</dcterms:created>
  <dcterms:modified xsi:type="dcterms:W3CDTF">2025-01-22T02:07:22Z</dcterms:modified>
  <cp:revision>3</cp:revision>
</cp:coreProperties>
</file>