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8</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8"/>
        <w:gridCol w:w="1181"/>
        <w:gridCol w:w="5125"/>
      </w:tblGrid>
      <w:tr>
        <w:trPr>
          <w:trHeight w:val="510" w:hRule="atLeast"/>
        </w:trPr>
        <w:tc>
          <w:tcPr>
            <w:tcW w:w="2188" w:type="dxa"/>
            <w:vAlign w:val="top"/>
          </w:tcPr>
          <w:p>
            <w:pPr>
              <w:pStyle w:val="0"/>
              <w:widowControl w:val="1"/>
              <w:rPr>
                <w:rFonts w:hint="default"/>
              </w:rPr>
            </w:pPr>
            <w:r>
              <w:rPr>
                <w:rFonts w:hint="eastAsia"/>
              </w:rPr>
              <w:t>事業区分</w:t>
            </w:r>
          </w:p>
        </w:tc>
        <w:tc>
          <w:tcPr>
            <w:tcW w:w="6306" w:type="dxa"/>
            <w:gridSpan w:val="2"/>
            <w:vAlign w:val="center"/>
          </w:tcPr>
          <w:p>
            <w:pPr>
              <w:pStyle w:val="0"/>
              <w:widowControl w:val="1"/>
              <w:jc w:val="center"/>
              <w:rPr>
                <w:rFonts w:hint="default"/>
              </w:rPr>
            </w:pPr>
            <w:r>
              <w:rPr>
                <w:rFonts w:hint="eastAsia"/>
              </w:rPr>
              <w:t>生産性向上</w:t>
            </w:r>
          </w:p>
        </w:tc>
      </w:tr>
      <w:tr>
        <w:trPr>
          <w:trHeight w:val="510" w:hRule="atLeast"/>
        </w:trPr>
        <w:tc>
          <w:tcPr>
            <w:tcW w:w="2188" w:type="dxa"/>
            <w:vAlign w:val="top"/>
          </w:tcPr>
          <w:p>
            <w:pPr>
              <w:pStyle w:val="0"/>
              <w:widowControl w:val="1"/>
              <w:rPr>
                <w:rFonts w:hint="default"/>
              </w:rPr>
            </w:pPr>
            <w:r>
              <w:rPr>
                <w:rFonts w:hint="eastAsia"/>
              </w:rPr>
              <w:t>実施予定期間</w:t>
            </w:r>
          </w:p>
        </w:tc>
        <w:tc>
          <w:tcPr>
            <w:tcW w:w="6306" w:type="dxa"/>
            <w:gridSpan w:val="2"/>
            <w:vAlign w:val="center"/>
          </w:tcPr>
          <w:p>
            <w:pPr>
              <w:pStyle w:val="0"/>
              <w:widowControl w:val="1"/>
              <w:ind w:firstLine="840" w:firstLineChars="400"/>
              <w:rPr>
                <w:rFonts w:hint="default"/>
              </w:rPr>
            </w:pPr>
            <w:r>
              <w:rPr>
                <w:rFonts w:hint="eastAsia"/>
              </w:rPr>
              <w:t>年　　　月　　　日　～　　　年　　　月　　　日</w:t>
            </w:r>
          </w:p>
        </w:tc>
      </w:tr>
      <w:tr>
        <w:trPr/>
        <w:tc>
          <w:tcPr>
            <w:tcW w:w="2188" w:type="dxa"/>
            <w:vAlign w:val="top"/>
          </w:tcPr>
          <w:p>
            <w:pPr>
              <w:pStyle w:val="0"/>
              <w:widowControl w:val="1"/>
              <w:rPr>
                <w:rFonts w:hint="default"/>
              </w:rPr>
            </w:pPr>
            <w:r>
              <w:rPr>
                <w:rFonts w:hint="eastAsia"/>
              </w:rPr>
              <w:t>取り組む事業の種類（複数選択可）</w:t>
            </w:r>
          </w:p>
        </w:tc>
        <w:tc>
          <w:tcPr>
            <w:tcW w:w="6306" w:type="dxa"/>
            <w:gridSpan w:val="2"/>
            <w:vAlign w:val="top"/>
          </w:tcPr>
          <w:p>
            <w:pPr>
              <w:pStyle w:val="0"/>
              <w:widowControl w:val="1"/>
              <w:rPr>
                <w:rFonts w:hint="default"/>
              </w:rPr>
            </w:pPr>
            <w:r>
              <w:rPr>
                <w:rFonts w:hint="eastAsia"/>
              </w:rPr>
              <w:t>□生産性向上に直接的に寄与する設備の導入</w:t>
            </w:r>
          </w:p>
          <w:p>
            <w:pPr>
              <w:pStyle w:val="0"/>
              <w:widowControl w:val="1"/>
              <w:rPr>
                <w:rFonts w:hint="default"/>
              </w:rPr>
            </w:pPr>
            <w:r>
              <w:rPr>
                <w:rFonts w:hint="eastAsia" w:ascii="ＭＳ 明朝" w:hAnsi="ＭＳ 明朝"/>
              </w:rPr>
              <w:t>□業務効率化を目的とした</w:t>
            </w:r>
            <w:r>
              <w:rPr>
                <w:rFonts w:hint="default"/>
              </w:rPr>
              <w:t>ICT</w:t>
            </w:r>
            <w:r>
              <w:rPr>
                <w:rFonts w:hint="eastAsia"/>
              </w:rPr>
              <w:t>ツールの導入</w:t>
            </w:r>
          </w:p>
        </w:tc>
      </w:tr>
      <w:tr>
        <w:trPr>
          <w:trHeight w:val="694" w:hRule="atLeast"/>
        </w:trPr>
        <w:tc>
          <w:tcPr>
            <w:tcW w:w="2188" w:type="dxa"/>
            <w:vMerge w:val="restart"/>
            <w:vAlign w:val="top"/>
          </w:tcPr>
          <w:p>
            <w:pPr>
              <w:pStyle w:val="0"/>
              <w:widowControl w:val="1"/>
              <w:rPr>
                <w:rFonts w:hint="default"/>
              </w:rPr>
            </w:pPr>
            <w:r>
              <w:rPr>
                <w:rFonts w:hint="eastAsia"/>
              </w:rPr>
              <w:t>取り組む事業の概要</w:t>
            </w:r>
          </w:p>
          <w:p>
            <w:pPr>
              <w:pStyle w:val="0"/>
              <w:widowControl w:val="1"/>
              <w:rPr>
                <w:rFonts w:hint="default"/>
              </w:rPr>
            </w:pPr>
            <w:r>
              <w:rPr>
                <w:rFonts w:hint="eastAsia"/>
                <w:sz w:val="18"/>
              </w:rPr>
              <w:t>（本事業で導入する設備等のメーカー、型番及び性能を具体的に示してください。）</w:t>
            </w:r>
          </w:p>
        </w:tc>
        <w:tc>
          <w:tcPr>
            <w:tcW w:w="1181" w:type="dxa"/>
            <w:vAlign w:val="top"/>
          </w:tcPr>
          <w:p>
            <w:pPr>
              <w:pStyle w:val="0"/>
              <w:widowControl w:val="1"/>
              <w:jc w:val="center"/>
              <w:rPr>
                <w:rFonts w:hint="default"/>
              </w:rPr>
            </w:pPr>
            <w:r>
              <w:rPr>
                <w:rFonts w:hint="eastAsia"/>
              </w:rPr>
              <w:t>メーカー</w:t>
            </w:r>
          </w:p>
        </w:tc>
        <w:tc>
          <w:tcPr>
            <w:tcW w:w="5125" w:type="dxa"/>
            <w:vAlign w:val="top"/>
          </w:tcPr>
          <w:p>
            <w:pPr>
              <w:pStyle w:val="0"/>
              <w:widowControl w:val="1"/>
              <w:jc w:val="left"/>
              <w:rPr>
                <w:rFonts w:hint="default"/>
              </w:rPr>
            </w:pPr>
          </w:p>
          <w:p>
            <w:pPr>
              <w:pStyle w:val="0"/>
              <w:widowControl w:val="1"/>
              <w:rPr>
                <w:rFonts w:hint="default"/>
              </w:rPr>
            </w:pPr>
          </w:p>
        </w:tc>
      </w:tr>
      <w:tr>
        <w:trPr>
          <w:trHeight w:val="804" w:hRule="atLeast"/>
        </w:trPr>
        <w:tc>
          <w:tcPr>
            <w:tcW w:w="2188" w:type="dxa"/>
            <w:vMerge w:val="continue"/>
            <w:vAlign w:val="top"/>
          </w:tcPr>
          <w:p>
            <w:pPr>
              <w:pStyle w:val="0"/>
              <w:widowControl w:val="1"/>
              <w:rPr>
                <w:rFonts w:hint="default"/>
              </w:rPr>
            </w:pPr>
          </w:p>
        </w:tc>
        <w:tc>
          <w:tcPr>
            <w:tcW w:w="1181" w:type="dxa"/>
            <w:vAlign w:val="top"/>
          </w:tcPr>
          <w:p>
            <w:pPr>
              <w:pStyle w:val="0"/>
              <w:jc w:val="center"/>
              <w:rPr>
                <w:rFonts w:hint="default"/>
              </w:rPr>
            </w:pPr>
            <w:r>
              <w:rPr>
                <w:rFonts w:hint="eastAsia"/>
              </w:rPr>
              <w:t>型　番</w:t>
            </w:r>
          </w:p>
        </w:tc>
        <w:tc>
          <w:tcPr>
            <w:tcW w:w="5125" w:type="dxa"/>
            <w:vAlign w:val="top"/>
          </w:tcPr>
          <w:p>
            <w:pPr>
              <w:pStyle w:val="0"/>
              <w:rPr>
                <w:rFonts w:hint="default"/>
              </w:rPr>
            </w:pPr>
          </w:p>
          <w:p>
            <w:pPr>
              <w:pStyle w:val="0"/>
              <w:rPr>
                <w:rFonts w:hint="default"/>
              </w:rPr>
            </w:pPr>
          </w:p>
        </w:tc>
      </w:tr>
      <w:tr>
        <w:trPr>
          <w:trHeight w:val="1080" w:hRule="atLeast"/>
        </w:trPr>
        <w:tc>
          <w:tcPr>
            <w:tcW w:w="2188" w:type="dxa"/>
            <w:vMerge w:val="continue"/>
            <w:vAlign w:val="top"/>
          </w:tcPr>
          <w:p>
            <w:pPr>
              <w:pStyle w:val="0"/>
              <w:widowControl w:val="1"/>
              <w:rPr>
                <w:rFonts w:hint="default"/>
              </w:rPr>
            </w:pPr>
          </w:p>
        </w:tc>
        <w:tc>
          <w:tcPr>
            <w:tcW w:w="1181" w:type="dxa"/>
            <w:vAlign w:val="top"/>
          </w:tcPr>
          <w:p>
            <w:pPr>
              <w:pStyle w:val="0"/>
              <w:widowControl w:val="1"/>
              <w:jc w:val="center"/>
              <w:rPr>
                <w:rFonts w:hint="default"/>
              </w:rPr>
            </w:pPr>
          </w:p>
          <w:p>
            <w:pPr>
              <w:pStyle w:val="0"/>
              <w:widowControl w:val="1"/>
              <w:jc w:val="center"/>
              <w:rPr>
                <w:rFonts w:hint="default"/>
              </w:rPr>
            </w:pPr>
            <w:r>
              <w:rPr>
                <w:rFonts w:hint="eastAsia"/>
              </w:rPr>
              <w:t>性　能</w:t>
            </w:r>
          </w:p>
        </w:tc>
        <w:tc>
          <w:tcPr>
            <w:tcW w:w="5125" w:type="dxa"/>
            <w:vAlign w:val="top"/>
          </w:tcPr>
          <w:p>
            <w:pPr>
              <w:pStyle w:val="0"/>
              <w:rPr>
                <w:rFonts w:hint="default"/>
              </w:rPr>
            </w:pPr>
          </w:p>
        </w:tc>
      </w:tr>
      <w:tr>
        <w:trPr/>
        <w:tc>
          <w:tcPr>
            <w:tcW w:w="2188" w:type="dxa"/>
            <w:vAlign w:val="top"/>
          </w:tcPr>
          <w:p>
            <w:pPr>
              <w:pStyle w:val="0"/>
              <w:widowControl w:val="1"/>
              <w:rPr>
                <w:rFonts w:hint="default"/>
              </w:rPr>
            </w:pPr>
            <w:r>
              <w:rPr>
                <w:rFonts w:hint="eastAsia"/>
              </w:rPr>
              <w:t>実施目的</w:t>
            </w:r>
          </w:p>
          <w:p>
            <w:pPr>
              <w:pStyle w:val="0"/>
              <w:widowControl w:val="1"/>
              <w:rPr>
                <w:rFonts w:hint="default"/>
                <w:sz w:val="18"/>
              </w:rPr>
            </w:pPr>
            <w:r>
              <w:rPr>
                <w:rFonts w:hint="eastAsia"/>
                <w:sz w:val="18"/>
              </w:rPr>
              <w:t>（本事業で設備等を導入する必要性を具体的に示してください。）</w:t>
            </w:r>
          </w:p>
        </w:tc>
        <w:tc>
          <w:tcPr>
            <w:tcW w:w="6306"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188" w:type="dxa"/>
            <w:vAlign w:val="top"/>
          </w:tcPr>
          <w:p>
            <w:pPr>
              <w:pStyle w:val="0"/>
              <w:widowControl w:val="1"/>
              <w:rPr>
                <w:rFonts w:hint="default"/>
              </w:rPr>
            </w:pPr>
            <w:r>
              <w:rPr>
                <w:rFonts w:hint="eastAsia"/>
              </w:rPr>
              <w:t>期待される効果</w:t>
            </w:r>
          </w:p>
          <w:p>
            <w:pPr>
              <w:pStyle w:val="0"/>
              <w:widowControl w:val="1"/>
              <w:rPr>
                <w:rFonts w:hint="default"/>
              </w:rPr>
            </w:pPr>
            <w:r>
              <w:rPr>
                <w:rFonts w:hint="eastAsia"/>
                <w:sz w:val="18"/>
              </w:rPr>
              <w:t>（生産性の向上率や目標値などを数値化し、どの程度改善されるのかを具体的に説明してください。）</w:t>
            </w:r>
          </w:p>
        </w:tc>
        <w:tc>
          <w:tcPr>
            <w:tcW w:w="6306"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222" w:hRule="atLeast"/>
        </w:trPr>
        <w:tc>
          <w:tcPr>
            <w:tcW w:w="2188" w:type="dxa"/>
            <w:vAlign w:val="top"/>
          </w:tcPr>
          <w:p>
            <w:pPr>
              <w:pStyle w:val="0"/>
              <w:widowControl w:val="1"/>
              <w:rPr>
                <w:rFonts w:hint="default"/>
              </w:rPr>
            </w:pPr>
            <w:r>
              <w:rPr>
                <w:rFonts w:hint="eastAsia"/>
              </w:rPr>
              <w:t>今後の展開</w:t>
            </w:r>
          </w:p>
          <w:p>
            <w:pPr>
              <w:pStyle w:val="0"/>
              <w:widowControl w:val="1"/>
              <w:rPr>
                <w:rFonts w:hint="default"/>
              </w:rPr>
            </w:pPr>
          </w:p>
        </w:tc>
        <w:tc>
          <w:tcPr>
            <w:tcW w:w="6306"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tc>
      </w:tr>
      <w:tr>
        <w:trPr>
          <w:trHeight w:val="484" w:hRule="atLeast"/>
        </w:trPr>
        <w:tc>
          <w:tcPr>
            <w:tcW w:w="2188" w:type="dxa"/>
            <w:vAlign w:val="top"/>
          </w:tcPr>
          <w:p>
            <w:pPr>
              <w:pStyle w:val="0"/>
              <w:widowControl w:val="1"/>
              <w:rPr>
                <w:rFonts w:hint="default"/>
              </w:rPr>
            </w:pPr>
            <w:r>
              <w:rPr>
                <w:rFonts w:hint="eastAsia"/>
              </w:rPr>
              <w:t>特記事項</w:t>
            </w:r>
          </w:p>
        </w:tc>
        <w:tc>
          <w:tcPr>
            <w:tcW w:w="6306" w:type="dxa"/>
            <w:gridSpan w:val="2"/>
            <w:vAlign w:val="top"/>
          </w:tcPr>
          <w:p>
            <w:pPr>
              <w:pStyle w:val="0"/>
              <w:widowControl w:val="1"/>
              <w:rPr>
                <w:rFonts w:hint="default"/>
              </w:rPr>
            </w:pPr>
          </w:p>
          <w:p>
            <w:pPr>
              <w:pStyle w:val="0"/>
              <w:widowControl w:val="1"/>
              <w:rPr>
                <w:rFonts w:hint="default"/>
              </w:rPr>
            </w:pPr>
          </w:p>
        </w:tc>
      </w:tr>
      <w:tr>
        <w:trPr>
          <w:trHeight w:val="345" w:hRule="atLeast"/>
        </w:trPr>
        <w:tc>
          <w:tcPr>
            <w:tcW w:w="2188" w:type="dxa"/>
            <w:vAlign w:val="top"/>
          </w:tcPr>
          <w:p>
            <w:pPr>
              <w:pStyle w:val="0"/>
              <w:widowControl w:val="1"/>
              <w:rPr>
                <w:rFonts w:hint="default"/>
              </w:rPr>
            </w:pPr>
            <w:r>
              <w:rPr>
                <w:rFonts w:hint="eastAsia"/>
              </w:rPr>
              <w:t>確認事項</w:t>
            </w:r>
          </w:p>
        </w:tc>
        <w:tc>
          <w:tcPr>
            <w:tcW w:w="6306" w:type="dxa"/>
            <w:gridSpan w:val="2"/>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p>
            <w:pPr>
              <w:pStyle w:val="0"/>
              <w:widowControl w:val="1"/>
              <w:rPr>
                <w:rFonts w:hint="default"/>
              </w:rPr>
            </w:pPr>
            <w:r>
              <w:rPr>
                <w:rFonts w:hint="eastAsia"/>
              </w:rPr>
              <w:t>□汎用性の高い設備等の導入ではない。</w:t>
            </w:r>
          </w:p>
          <w:p>
            <w:pPr>
              <w:pStyle w:val="0"/>
              <w:widowControl w:val="1"/>
              <w:rPr>
                <w:rFonts w:hint="default"/>
                <w:color w:val="FF0000"/>
              </w:rPr>
            </w:pPr>
            <w:r>
              <w:rPr>
                <w:rFonts w:hint="eastAsia"/>
              </w:rPr>
              <w:t>□既存設備等の更新ではない。</w:t>
            </w:r>
          </w:p>
        </w:tc>
      </w:tr>
      <w:tr>
        <w:trPr/>
        <w:tc>
          <w:tcPr>
            <w:tcW w:w="2188" w:type="dxa"/>
            <w:vAlign w:val="top"/>
          </w:tcPr>
          <w:p>
            <w:pPr>
              <w:pStyle w:val="0"/>
              <w:widowControl w:val="1"/>
              <w:rPr>
                <w:rFonts w:hint="default"/>
              </w:rPr>
            </w:pPr>
            <w:r>
              <w:rPr>
                <w:rFonts w:hint="eastAsia"/>
              </w:rPr>
              <w:t>添付書類</w:t>
            </w:r>
          </w:p>
        </w:tc>
        <w:tc>
          <w:tcPr>
            <w:tcW w:w="6306" w:type="dxa"/>
            <w:gridSpan w:val="2"/>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8</Words>
  <Characters>616</Characters>
  <Application>JUST Note</Application>
  <Lines>131</Lines>
  <Paragraphs>55</Paragraphs>
  <Company>Hewlett-Packard Company</Company>
  <CharactersWithSpaces>656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2022-01-13T06:22:00Z</dcterms:created>
  <dcterms:modified xsi:type="dcterms:W3CDTF">2025-01-22T01:39:49Z</dcterms:modified>
  <cp:revision>3</cp:revision>
</cp:coreProperties>
</file>