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10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8"/>
        <w:gridCol w:w="6306"/>
      </w:tblGrid>
      <w:tr>
        <w:trPr>
          <w:trHeight w:val="510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3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観光客誘致</w:t>
            </w:r>
          </w:p>
        </w:tc>
      </w:tr>
      <w:tr>
        <w:trPr>
          <w:trHeight w:val="510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306" w:type="dxa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取り組む事業の種類（複数選択可）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□公衆無線</w:t>
            </w:r>
            <w:r>
              <w:rPr>
                <w:rFonts w:hint="default"/>
              </w:rPr>
              <w:t>LAN</w:t>
            </w:r>
            <w:r>
              <w:rPr>
                <w:rFonts w:hint="eastAsia"/>
              </w:rPr>
              <w:t>ネットワーク整備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□クレジットカード及び電子マネー決済の導入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□</w:t>
            </w:r>
            <w:r>
              <w:rPr>
                <w:rFonts w:hint="eastAsia"/>
              </w:rPr>
              <w:t>インバウンド対応環境の整備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取り組む事業の概要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85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106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87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□登記事項証明書（履歴事項全部証明書）の写し（法人の場合）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8</Words>
  <Characters>471</Characters>
  <Application>JUST Note</Application>
  <Lines>98</Lines>
  <Paragraphs>49</Paragraphs>
  <Company>Hewlett-Packard Company</Company>
  <CharactersWithSpaces>536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2017-03-27T04:54:00Z</cp:lastPrinted>
  <dcterms:created xsi:type="dcterms:W3CDTF">2022-01-13T06:23:00Z</dcterms:created>
  <dcterms:modified xsi:type="dcterms:W3CDTF">2023-02-22T04:52:20Z</dcterms:modified>
  <cp:revision>3</cp:revision>
</cp:coreProperties>
</file>